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E4" w:rsidRDefault="00DC2DE4" w:rsidP="00DC2DE4">
      <w:pPr>
        <w:jc w:val="center"/>
        <w:rPr>
          <w:color w:val="000000"/>
          <w:szCs w:val="28"/>
        </w:rPr>
      </w:pPr>
      <w:r w:rsidRPr="009354D8">
        <w:rPr>
          <w:b/>
          <w:color w:val="000000"/>
          <w:szCs w:val="28"/>
        </w:rPr>
        <w:t>ПОРЯДОК ОРГАНИЗАЦИИ ПРОВЕДЕНИЯ ПРОВЕРКИ</w:t>
      </w:r>
    </w:p>
    <w:p w:rsidR="00DC2DE4" w:rsidRPr="009354D8" w:rsidRDefault="00DC2DE4" w:rsidP="00DC2DE4">
      <w:pPr>
        <w:jc w:val="both"/>
        <w:rPr>
          <w:rFonts w:eastAsiaTheme="minorHAnsi"/>
          <w:szCs w:val="28"/>
        </w:rPr>
      </w:pPr>
      <w:r w:rsidRPr="009354D8">
        <w:rPr>
          <w:color w:val="000000"/>
          <w:szCs w:val="28"/>
        </w:rPr>
        <w:br/>
      </w:r>
      <w:r>
        <w:rPr>
          <w:color w:val="000000"/>
          <w:szCs w:val="28"/>
        </w:rPr>
        <w:t xml:space="preserve">        </w:t>
      </w:r>
      <w:r>
        <w:rPr>
          <w:color w:val="000000"/>
          <w:szCs w:val="28"/>
        </w:rPr>
        <w:t>1</w:t>
      </w:r>
      <w:r w:rsidRPr="009354D8">
        <w:rPr>
          <w:color w:val="000000"/>
          <w:szCs w:val="28"/>
        </w:rPr>
        <w:t>.1. Проверка проводится на основании расп</w:t>
      </w:r>
      <w:r>
        <w:rPr>
          <w:color w:val="000000"/>
          <w:szCs w:val="28"/>
        </w:rPr>
        <w:t>оряжения главы Солнечного сельсовета</w:t>
      </w:r>
      <w:r w:rsidRPr="009354D8">
        <w:rPr>
          <w:color w:val="000000"/>
          <w:szCs w:val="28"/>
        </w:rPr>
        <w:t>.</w:t>
      </w:r>
      <w:r w:rsidRPr="009354D8">
        <w:rPr>
          <w:color w:val="000000"/>
          <w:szCs w:val="28"/>
        </w:rPr>
        <w:br/>
      </w:r>
      <w:r>
        <w:rPr>
          <w:color w:val="000000"/>
          <w:szCs w:val="28"/>
        </w:rPr>
        <w:t xml:space="preserve">       </w:t>
      </w:r>
      <w:r w:rsidRPr="009354D8">
        <w:rPr>
          <w:color w:val="000000"/>
          <w:szCs w:val="28"/>
        </w:rPr>
        <w:t>Проверка может проводиться только должностным лицом или должнос</w:t>
      </w:r>
      <w:r>
        <w:rPr>
          <w:color w:val="000000"/>
          <w:szCs w:val="28"/>
        </w:rPr>
        <w:t xml:space="preserve">тными </w:t>
      </w:r>
      <w:r w:rsidRPr="009354D8">
        <w:rPr>
          <w:color w:val="000000"/>
          <w:szCs w:val="28"/>
        </w:rPr>
        <w:t>лицами, которые указаны в расп</w:t>
      </w:r>
      <w:r>
        <w:rPr>
          <w:color w:val="000000"/>
          <w:szCs w:val="28"/>
        </w:rPr>
        <w:t>оряжении главы Солнечного сельсовета</w:t>
      </w:r>
      <w:r w:rsidRPr="009354D8">
        <w:rPr>
          <w:color w:val="000000"/>
          <w:szCs w:val="28"/>
        </w:rPr>
        <w:t>.</w:t>
      </w:r>
      <w:r w:rsidRPr="009354D8">
        <w:rPr>
          <w:color w:val="000000"/>
          <w:szCs w:val="28"/>
        </w:rPr>
        <w:br/>
      </w:r>
      <w:r>
        <w:rPr>
          <w:color w:val="000000"/>
          <w:szCs w:val="28"/>
        </w:rPr>
        <w:t xml:space="preserve">        </w:t>
      </w:r>
      <w:r>
        <w:rPr>
          <w:color w:val="000000"/>
          <w:szCs w:val="28"/>
        </w:rPr>
        <w:t>1</w:t>
      </w:r>
      <w:r w:rsidRPr="009354D8">
        <w:rPr>
          <w:color w:val="000000"/>
          <w:szCs w:val="28"/>
        </w:rPr>
        <w:t>.2. В расп</w:t>
      </w:r>
      <w:r>
        <w:rPr>
          <w:color w:val="000000"/>
          <w:szCs w:val="28"/>
        </w:rPr>
        <w:t>оряжении главы Солнечного сельсовета</w:t>
      </w:r>
      <w:r w:rsidRPr="009354D8">
        <w:rPr>
          <w:color w:val="000000"/>
          <w:szCs w:val="28"/>
        </w:rPr>
        <w:t xml:space="preserve"> указываются:</w:t>
      </w:r>
      <w:r w:rsidRPr="009354D8">
        <w:rPr>
          <w:color w:val="000000"/>
          <w:szCs w:val="28"/>
        </w:rPr>
        <w:br/>
      </w:r>
      <w:r>
        <w:rPr>
          <w:color w:val="000000"/>
          <w:szCs w:val="28"/>
        </w:rPr>
        <w:t xml:space="preserve">        1) </w:t>
      </w:r>
      <w:r w:rsidRPr="009354D8">
        <w:rPr>
          <w:color w:val="000000"/>
          <w:szCs w:val="28"/>
        </w:rPr>
        <w:t xml:space="preserve"> </w:t>
      </w:r>
      <w:r>
        <w:rPr>
          <w:rFonts w:eastAsiaTheme="minorHAnsi"/>
          <w:szCs w:val="28"/>
        </w:rPr>
        <w:t xml:space="preserve">наименование </w:t>
      </w:r>
      <w:r w:rsidRPr="009354D8">
        <w:rPr>
          <w:rFonts w:eastAsiaTheme="minorHAnsi"/>
          <w:szCs w:val="28"/>
        </w:rPr>
        <w:t>органа муниципального ко</w:t>
      </w:r>
      <w:r>
        <w:rPr>
          <w:rFonts w:eastAsiaTheme="minorHAnsi"/>
          <w:szCs w:val="28"/>
        </w:rPr>
        <w:t xml:space="preserve">нтроля, а также вид (виды) </w:t>
      </w:r>
      <w:r w:rsidRPr="009354D8">
        <w:rPr>
          <w:rFonts w:eastAsiaTheme="minorHAnsi"/>
          <w:szCs w:val="28"/>
        </w:rPr>
        <w:t>муниципального контроля</w:t>
      </w:r>
      <w:r>
        <w:rPr>
          <w:rFonts w:eastAsiaTheme="minorHAnsi"/>
          <w:szCs w:val="28"/>
        </w:rPr>
        <w:t>;</w:t>
      </w:r>
    </w:p>
    <w:p w:rsidR="00DC2DE4" w:rsidRDefault="00DC2DE4" w:rsidP="00DC2DE4">
      <w:pPr>
        <w:jc w:val="both"/>
        <w:rPr>
          <w:color w:val="000000"/>
          <w:szCs w:val="28"/>
        </w:rPr>
      </w:pPr>
      <w:r>
        <w:rPr>
          <w:color w:val="000000"/>
          <w:szCs w:val="28"/>
        </w:rPr>
        <w:t xml:space="preserve">        2) </w:t>
      </w:r>
      <w:r w:rsidRPr="009354D8">
        <w:rPr>
          <w:color w:val="000000"/>
          <w:szCs w:val="28"/>
        </w:rPr>
        <w:t>фамилии, имена, отчества, должности должностного лица или должностных лип. уполномоченных на проведение проверки, а также привлекаемых к проведению проверки экспертов, представителей экспертных организаций;</w:t>
      </w:r>
      <w:r w:rsidRPr="009354D8">
        <w:rPr>
          <w:color w:val="000000"/>
          <w:szCs w:val="28"/>
        </w:rPr>
        <w:br/>
      </w:r>
      <w:r>
        <w:rPr>
          <w:color w:val="000000"/>
          <w:szCs w:val="28"/>
        </w:rPr>
        <w:t xml:space="preserve">        3) </w:t>
      </w:r>
      <w:r w:rsidRPr="009354D8">
        <w:rPr>
          <w:color w:val="000000"/>
          <w:szCs w:val="28"/>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филиала, представительства, обособленного структурного подразделения) или место жительства индивидуального предпринимателя и место фактического осуществления им своей деятельности;</w:t>
      </w:r>
      <w:r w:rsidRPr="009354D8">
        <w:rPr>
          <w:color w:val="000000"/>
          <w:szCs w:val="28"/>
        </w:rPr>
        <w:br/>
      </w:r>
      <w:r>
        <w:rPr>
          <w:color w:val="000000"/>
          <w:szCs w:val="28"/>
        </w:rPr>
        <w:t xml:space="preserve">        4) </w:t>
      </w:r>
      <w:r w:rsidRPr="009354D8">
        <w:rPr>
          <w:color w:val="000000"/>
          <w:szCs w:val="28"/>
        </w:rPr>
        <w:t>цели, задачи, предмет проверки и срок ее проведения;</w:t>
      </w:r>
      <w:r w:rsidRPr="009354D8">
        <w:rPr>
          <w:color w:val="000000"/>
          <w:szCs w:val="28"/>
        </w:rPr>
        <w:br/>
      </w:r>
      <w:r>
        <w:rPr>
          <w:color w:val="000000"/>
          <w:szCs w:val="28"/>
        </w:rPr>
        <w:t xml:space="preserve">        5)  </w:t>
      </w:r>
      <w:r w:rsidRPr="009354D8">
        <w:rPr>
          <w:color w:val="000000"/>
          <w:szCs w:val="28"/>
        </w:rPr>
        <w:t>правовы</w:t>
      </w:r>
      <w:r>
        <w:rPr>
          <w:color w:val="000000"/>
          <w:szCs w:val="28"/>
        </w:rPr>
        <w:t>е основания проведения проверки;</w:t>
      </w:r>
    </w:p>
    <w:p w:rsidR="00DC2DE4" w:rsidRPr="000A4F39" w:rsidRDefault="00DC2DE4" w:rsidP="00DC2DE4">
      <w:pPr>
        <w:jc w:val="both"/>
        <w:rPr>
          <w:rFonts w:eastAsiaTheme="minorHAnsi"/>
          <w:szCs w:val="28"/>
        </w:rPr>
      </w:pPr>
      <w:r w:rsidRPr="000A4F39">
        <w:rPr>
          <w:color w:val="000000"/>
          <w:szCs w:val="28"/>
        </w:rPr>
        <w:t xml:space="preserve">        5.1) </w:t>
      </w:r>
      <w:r w:rsidRPr="000A4F39">
        <w:rPr>
          <w:rFonts w:eastAsiaTheme="minorHAnsi"/>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2DE4" w:rsidRDefault="00DC2DE4" w:rsidP="00DC2DE4">
      <w:pPr>
        <w:jc w:val="both"/>
        <w:rPr>
          <w:color w:val="000000"/>
          <w:szCs w:val="28"/>
        </w:rPr>
      </w:pPr>
      <w:r>
        <w:rPr>
          <w:color w:val="000000"/>
          <w:szCs w:val="28"/>
        </w:rPr>
        <w:t xml:space="preserve">        6) </w:t>
      </w:r>
      <w:r w:rsidRPr="009354D8">
        <w:rPr>
          <w:color w:val="000000"/>
          <w:szCs w:val="28"/>
        </w:rPr>
        <w:t>сроки проведения и перечень мероприятий по контролю, необходимых для достижения целей и задач проведения проверки;</w:t>
      </w:r>
      <w:r w:rsidRPr="009354D8">
        <w:rPr>
          <w:color w:val="000000"/>
          <w:szCs w:val="28"/>
        </w:rPr>
        <w:br/>
      </w:r>
      <w:r>
        <w:rPr>
          <w:color w:val="000000"/>
          <w:szCs w:val="28"/>
        </w:rPr>
        <w:t xml:space="preserve">        7) </w:t>
      </w:r>
      <w:r w:rsidRPr="009354D8">
        <w:rPr>
          <w:color w:val="000000"/>
          <w:szCs w:val="28"/>
        </w:rPr>
        <w:t>перечень административных регламентов по осуществлению муниципального контроля;</w:t>
      </w:r>
      <w:r w:rsidRPr="009354D8">
        <w:rPr>
          <w:color w:val="000000"/>
          <w:szCs w:val="28"/>
        </w:rPr>
        <w:br/>
      </w:r>
      <w:r>
        <w:rPr>
          <w:color w:val="000000"/>
          <w:szCs w:val="28"/>
        </w:rPr>
        <w:t xml:space="preserve">        8) </w:t>
      </w:r>
      <w:r w:rsidRPr="009354D8">
        <w:rPr>
          <w:color w:val="000000"/>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9354D8">
        <w:rPr>
          <w:color w:val="000000"/>
          <w:szCs w:val="28"/>
        </w:rPr>
        <w:br/>
      </w:r>
      <w:r>
        <w:rPr>
          <w:color w:val="000000"/>
          <w:szCs w:val="28"/>
        </w:rPr>
        <w:t xml:space="preserve">        9) </w:t>
      </w:r>
      <w:r w:rsidRPr="009354D8">
        <w:rPr>
          <w:color w:val="000000"/>
          <w:szCs w:val="28"/>
        </w:rPr>
        <w:t xml:space="preserve">даты начала </w:t>
      </w:r>
      <w:r>
        <w:rPr>
          <w:color w:val="000000"/>
          <w:szCs w:val="28"/>
        </w:rPr>
        <w:t>и окончания проведения проверки;</w:t>
      </w:r>
    </w:p>
    <w:p w:rsidR="00DC2DE4" w:rsidRPr="000A4F39" w:rsidRDefault="00DC2DE4" w:rsidP="00DC2DE4">
      <w:pPr>
        <w:jc w:val="both"/>
        <w:rPr>
          <w:rFonts w:eastAsiaTheme="minorHAnsi"/>
          <w:szCs w:val="28"/>
        </w:rPr>
      </w:pPr>
      <w:r w:rsidRPr="000A4F39">
        <w:rPr>
          <w:color w:val="000000"/>
          <w:szCs w:val="28"/>
        </w:rPr>
        <w:t xml:space="preserve">       10) </w:t>
      </w:r>
      <w:r w:rsidRPr="000A4F39">
        <w:rPr>
          <w:rFonts w:eastAsiaTheme="minorHAnsi"/>
          <w:szCs w:val="28"/>
        </w:rPr>
        <w:t>иные сведения, если это предусмотрено типовой формой распоряжения или приказа руководи</w:t>
      </w:r>
      <w:r>
        <w:rPr>
          <w:rFonts w:eastAsiaTheme="minorHAnsi"/>
          <w:szCs w:val="28"/>
        </w:rPr>
        <w:t xml:space="preserve">теля, заместителя руководителя </w:t>
      </w:r>
      <w:r w:rsidRPr="000A4F39">
        <w:rPr>
          <w:rFonts w:eastAsiaTheme="minorHAnsi"/>
          <w:szCs w:val="28"/>
        </w:rPr>
        <w:t>органа муниципального контроля.</w:t>
      </w:r>
    </w:p>
    <w:p w:rsidR="00DC2DE4" w:rsidRPr="000A4F39" w:rsidRDefault="00DC2DE4" w:rsidP="00DC2DE4">
      <w:pPr>
        <w:jc w:val="both"/>
        <w:rPr>
          <w:rFonts w:eastAsiaTheme="minorHAnsi"/>
          <w:szCs w:val="28"/>
        </w:rPr>
      </w:pPr>
      <w:r w:rsidRPr="000A4F39">
        <w:rPr>
          <w:color w:val="000000"/>
          <w:szCs w:val="28"/>
        </w:rPr>
        <w:lastRenderedPageBreak/>
        <w:t xml:space="preserve">        </w:t>
      </w:r>
      <w:r>
        <w:rPr>
          <w:color w:val="000000"/>
          <w:szCs w:val="28"/>
        </w:rPr>
        <w:t>1</w:t>
      </w:r>
      <w:r w:rsidRPr="000A4F39">
        <w:rPr>
          <w:color w:val="000000"/>
          <w:szCs w:val="28"/>
        </w:rPr>
        <w:t>.3.</w:t>
      </w:r>
      <w:r w:rsidRPr="000A4F39">
        <w:rPr>
          <w:rFonts w:eastAsiaTheme="minorHAnsi"/>
          <w:szCs w:val="28"/>
        </w:rPr>
        <w:t xml:space="preserve"> Заверенные печатью копии распоряжения</w:t>
      </w:r>
      <w:r>
        <w:rPr>
          <w:rFonts w:eastAsiaTheme="minorHAnsi"/>
          <w:szCs w:val="28"/>
        </w:rPr>
        <w:t xml:space="preserve"> главы Солнечного сельсовета </w:t>
      </w:r>
      <w:r w:rsidRPr="000A4F39">
        <w:rPr>
          <w:rFonts w:eastAsiaTheme="minorHAnsi"/>
          <w:szCs w:val="28"/>
        </w:rPr>
        <w:t xml:space="preserve">вручаются под роспись </w:t>
      </w:r>
      <w:r>
        <w:rPr>
          <w:rFonts w:eastAsiaTheme="minorHAnsi"/>
          <w:szCs w:val="28"/>
        </w:rPr>
        <w:t>должностными лицами администрации Сельсовета</w:t>
      </w:r>
      <w:r w:rsidRPr="000A4F39">
        <w:rPr>
          <w:rFonts w:eastAsiaTheme="minorHAnsi"/>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w:t>
      </w:r>
      <w:r>
        <w:rPr>
          <w:rFonts w:eastAsiaTheme="minorHAnsi"/>
          <w:szCs w:val="28"/>
        </w:rPr>
        <w:t>ца администрации Солнечного сельсовета</w:t>
      </w:r>
      <w:r w:rsidRPr="000A4F39">
        <w:rPr>
          <w:rFonts w:eastAsiaTheme="minorHAnsi"/>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r>
        <w:rPr>
          <w:rFonts w:eastAsiaTheme="minorHAnsi"/>
          <w:szCs w:val="28"/>
        </w:rPr>
        <w:t>.</w:t>
      </w:r>
    </w:p>
    <w:p w:rsidR="00DC2DE4" w:rsidRDefault="00DC2DE4" w:rsidP="00DC2DE4">
      <w:pPr>
        <w:jc w:val="both"/>
        <w:rPr>
          <w:color w:val="000000"/>
          <w:szCs w:val="28"/>
        </w:rPr>
      </w:pPr>
      <w:r>
        <w:rPr>
          <w:color w:val="000000"/>
          <w:szCs w:val="28"/>
        </w:rPr>
        <w:t xml:space="preserve">        </w:t>
      </w:r>
      <w:r>
        <w:rPr>
          <w:color w:val="000000"/>
          <w:szCs w:val="28"/>
        </w:rPr>
        <w:t>1</w:t>
      </w:r>
      <w:r w:rsidRPr="009354D8">
        <w:rPr>
          <w:color w:val="000000"/>
          <w:szCs w:val="28"/>
        </w:rPr>
        <w:t>.4. По просьбе руководителя, иного должно</w:t>
      </w:r>
      <w:r>
        <w:rPr>
          <w:color w:val="000000"/>
          <w:szCs w:val="28"/>
        </w:rPr>
        <w:t xml:space="preserve">стного лица или уполномоченного </w:t>
      </w:r>
      <w:r w:rsidRPr="009354D8">
        <w:rPr>
          <w:color w:val="000000"/>
          <w:szCs w:val="28"/>
        </w:rPr>
        <w:t>представителя юридического лица, индив</w:t>
      </w:r>
      <w:r>
        <w:rPr>
          <w:color w:val="000000"/>
          <w:szCs w:val="28"/>
        </w:rPr>
        <w:t xml:space="preserve">идуального предпринимателя, его </w:t>
      </w:r>
      <w:r w:rsidRPr="009354D8">
        <w:rPr>
          <w:color w:val="000000"/>
          <w:szCs w:val="28"/>
        </w:rPr>
        <w:t>уполномоченного представителя должностные лиц</w:t>
      </w:r>
      <w:r>
        <w:rPr>
          <w:color w:val="000000"/>
          <w:szCs w:val="28"/>
        </w:rPr>
        <w:t>а администрации Солнечного сельсовета</w:t>
      </w:r>
      <w:r w:rsidRPr="009354D8">
        <w:rPr>
          <w:color w:val="000000"/>
          <w:szCs w:val="28"/>
        </w:rPr>
        <w:t xml:space="preserve"> обязаны</w:t>
      </w:r>
      <w:r w:rsidRPr="009354D8">
        <w:rPr>
          <w:color w:val="000000"/>
          <w:szCs w:val="28"/>
        </w:rPr>
        <w:br/>
        <w:t>ознакомить подлежащих проверке лиц с администрат</w:t>
      </w:r>
      <w:r>
        <w:rPr>
          <w:color w:val="000000"/>
          <w:szCs w:val="28"/>
        </w:rPr>
        <w:t xml:space="preserve">ивным регламентом осуществления </w:t>
      </w:r>
      <w:r w:rsidRPr="009354D8">
        <w:rPr>
          <w:color w:val="000000"/>
          <w:szCs w:val="28"/>
        </w:rPr>
        <w:t>функции по муниципальному контролю и поряд</w:t>
      </w:r>
      <w:r>
        <w:rPr>
          <w:color w:val="000000"/>
          <w:szCs w:val="28"/>
        </w:rPr>
        <w:t>ком их проведения на объектах, и</w:t>
      </w:r>
      <w:r w:rsidRPr="009354D8">
        <w:rPr>
          <w:color w:val="000000"/>
          <w:szCs w:val="28"/>
        </w:rPr>
        <w:t>спользуемые юридическим лицом, индивидуальным предпринимателем при</w:t>
      </w:r>
      <w:r w:rsidRPr="009354D8">
        <w:rPr>
          <w:color w:val="000000"/>
          <w:szCs w:val="28"/>
        </w:rPr>
        <w:br/>
        <w:t>осуществлении деятельности.</w:t>
      </w:r>
      <w:r w:rsidRPr="009354D8">
        <w:rPr>
          <w:color w:val="000000"/>
          <w:szCs w:val="28"/>
        </w:rPr>
        <w:br/>
      </w:r>
      <w:r>
        <w:rPr>
          <w:color w:val="000000"/>
          <w:szCs w:val="28"/>
        </w:rPr>
        <w:t xml:space="preserve">        </w:t>
      </w:r>
      <w:r>
        <w:rPr>
          <w:color w:val="000000"/>
          <w:szCs w:val="28"/>
        </w:rPr>
        <w:t>1</w:t>
      </w:r>
      <w:r w:rsidRPr="009354D8">
        <w:rPr>
          <w:color w:val="000000"/>
          <w:szCs w:val="28"/>
        </w:rPr>
        <w:t>.5. При проведении проверки должност</w:t>
      </w:r>
      <w:r>
        <w:rPr>
          <w:color w:val="000000"/>
          <w:szCs w:val="28"/>
        </w:rPr>
        <w:t xml:space="preserve">ные лица администрации Солнечного сельсовета  не </w:t>
      </w:r>
      <w:r w:rsidRPr="009354D8">
        <w:rPr>
          <w:color w:val="000000"/>
          <w:szCs w:val="28"/>
        </w:rPr>
        <w:t>вправе:</w:t>
      </w:r>
      <w:r w:rsidRPr="009354D8">
        <w:rPr>
          <w:color w:val="000000"/>
          <w:szCs w:val="28"/>
        </w:rPr>
        <w:br/>
      </w:r>
      <w:r>
        <w:rPr>
          <w:color w:val="000000"/>
          <w:szCs w:val="28"/>
        </w:rPr>
        <w:t xml:space="preserve">       1) </w:t>
      </w:r>
      <w:r w:rsidRPr="009354D8">
        <w:rPr>
          <w:color w:val="000000"/>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w:t>
      </w:r>
      <w:r>
        <w:rPr>
          <w:color w:val="000000"/>
          <w:szCs w:val="28"/>
        </w:rPr>
        <w:t>мочиям администрации Солнечного сельсовета</w:t>
      </w:r>
      <w:r w:rsidRPr="009354D8">
        <w:rPr>
          <w:color w:val="000000"/>
          <w:szCs w:val="28"/>
        </w:rPr>
        <w:t>, от имени которого действуют эти должностные лица;</w:t>
      </w:r>
    </w:p>
    <w:p w:rsidR="00DC2DE4" w:rsidRDefault="00DC2DE4" w:rsidP="00DC2DE4">
      <w:pPr>
        <w:jc w:val="both"/>
        <w:rPr>
          <w:rFonts w:eastAsiaTheme="minorHAnsi"/>
          <w:szCs w:val="28"/>
        </w:rPr>
      </w:pPr>
      <w:r>
        <w:rPr>
          <w:color w:val="000000"/>
          <w:szCs w:val="28"/>
        </w:rPr>
        <w:t xml:space="preserve">       </w:t>
      </w:r>
      <w:r w:rsidRPr="00302CF1">
        <w:rPr>
          <w:color w:val="000000"/>
          <w:szCs w:val="28"/>
        </w:rPr>
        <w:t xml:space="preserve">1.1) </w:t>
      </w:r>
      <w:r w:rsidRPr="00302CF1">
        <w:rPr>
          <w:rFonts w:eastAsiaTheme="minorHAnsi"/>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C2DE4" w:rsidRPr="00302CF1" w:rsidRDefault="00DC2DE4" w:rsidP="00DC2DE4">
      <w:pPr>
        <w:jc w:val="both"/>
        <w:rPr>
          <w:rFonts w:eastAsiaTheme="minorHAnsi"/>
          <w:szCs w:val="28"/>
        </w:rPr>
      </w:pPr>
      <w:r w:rsidRPr="00302CF1">
        <w:rPr>
          <w:rFonts w:eastAsiaTheme="minorHAnsi"/>
          <w:szCs w:val="28"/>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5" w:history="1">
        <w:r w:rsidRPr="00302CF1">
          <w:rPr>
            <w:rFonts w:eastAsiaTheme="minorHAnsi"/>
            <w:color w:val="106BBE"/>
            <w:szCs w:val="28"/>
          </w:rPr>
          <w:t>законодательством</w:t>
        </w:r>
      </w:hyperlink>
      <w:r w:rsidRPr="00302CF1">
        <w:rPr>
          <w:rFonts w:eastAsiaTheme="minorHAnsi"/>
          <w:szCs w:val="28"/>
        </w:rPr>
        <w:t xml:space="preserve"> Российской Федерации порядке;</w:t>
      </w:r>
      <w:r w:rsidRPr="009354D8">
        <w:rPr>
          <w:color w:val="000000"/>
          <w:szCs w:val="28"/>
        </w:rPr>
        <w:br/>
      </w:r>
      <w:r>
        <w:rPr>
          <w:color w:val="000000"/>
          <w:szCs w:val="28"/>
        </w:rPr>
        <w:t xml:space="preserve">        2) </w:t>
      </w:r>
      <w:r w:rsidRPr="009354D8">
        <w:rPr>
          <w:color w:val="000000"/>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второго абзаца пу</w:t>
      </w:r>
      <w:r>
        <w:rPr>
          <w:color w:val="000000"/>
          <w:szCs w:val="28"/>
        </w:rPr>
        <w:t>нкта 3.2 настоящего Регламента</w:t>
      </w:r>
      <w:r w:rsidRPr="00302CF1">
        <w:rPr>
          <w:color w:val="000000"/>
          <w:szCs w:val="28"/>
        </w:rPr>
        <w:t xml:space="preserve">,   </w:t>
      </w:r>
      <w:r w:rsidRPr="00302CF1">
        <w:rPr>
          <w:rFonts w:eastAsiaTheme="minorHAnsi"/>
          <w:szCs w:val="28"/>
        </w:rPr>
        <w:t xml:space="preserve">а также проверки соблюдения требований земельного законодательства в случаях надлежащего уведомления собственников </w:t>
      </w:r>
      <w:r w:rsidRPr="00302CF1">
        <w:rPr>
          <w:rFonts w:eastAsiaTheme="minorHAnsi"/>
          <w:szCs w:val="28"/>
        </w:rPr>
        <w:lastRenderedPageBreak/>
        <w:t>земельных участков, землепользователей, землевладельцев и арендаторов земельных участков</w:t>
      </w:r>
      <w:r w:rsidRPr="00302CF1">
        <w:rPr>
          <w:color w:val="000000"/>
          <w:szCs w:val="28"/>
        </w:rPr>
        <w:t xml:space="preserve">; </w:t>
      </w:r>
    </w:p>
    <w:p w:rsidR="00DC2DE4" w:rsidRDefault="00DC2DE4" w:rsidP="00DC2DE4">
      <w:pPr>
        <w:jc w:val="both"/>
        <w:rPr>
          <w:color w:val="000000"/>
          <w:szCs w:val="28"/>
        </w:rPr>
      </w:pPr>
      <w:r>
        <w:rPr>
          <w:color w:val="000000"/>
          <w:szCs w:val="28"/>
        </w:rPr>
        <w:t xml:space="preserve">        3) </w:t>
      </w:r>
      <w:r w:rsidRPr="009354D8">
        <w:rPr>
          <w:color w:val="000000"/>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9354D8">
        <w:rPr>
          <w:color w:val="000000"/>
          <w:szCs w:val="28"/>
        </w:rPr>
        <w:br/>
      </w:r>
      <w:r>
        <w:rPr>
          <w:color w:val="000000"/>
          <w:szCs w:val="28"/>
        </w:rPr>
        <w:t xml:space="preserve">        4) </w:t>
      </w:r>
      <w:r w:rsidRPr="009354D8">
        <w:rPr>
          <w:color w:val="000000"/>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9354D8">
        <w:rPr>
          <w:color w:val="000000"/>
          <w:szCs w:val="28"/>
        </w:rPr>
        <w:br/>
      </w:r>
      <w:r>
        <w:rPr>
          <w:color w:val="000000"/>
          <w:szCs w:val="28"/>
        </w:rPr>
        <w:t xml:space="preserve">        5) </w:t>
      </w:r>
      <w:r w:rsidRPr="009354D8">
        <w:rPr>
          <w:color w:val="000000"/>
          <w:szCs w:val="28"/>
        </w:rPr>
        <w:t>распространять информацию, полученную и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9354D8">
        <w:rPr>
          <w:color w:val="000000"/>
          <w:szCs w:val="28"/>
        </w:rPr>
        <w:br/>
      </w:r>
      <w:r>
        <w:rPr>
          <w:color w:val="000000"/>
          <w:szCs w:val="28"/>
        </w:rPr>
        <w:t xml:space="preserve">         6) </w:t>
      </w:r>
      <w:r w:rsidRPr="009354D8">
        <w:rPr>
          <w:color w:val="000000"/>
          <w:szCs w:val="28"/>
        </w:rPr>
        <w:t>превышать установленные сроки проведения проверки;</w:t>
      </w:r>
      <w:r w:rsidRPr="009354D8">
        <w:rPr>
          <w:color w:val="000000"/>
          <w:szCs w:val="28"/>
        </w:rPr>
        <w:br/>
      </w:r>
      <w:r>
        <w:rPr>
          <w:color w:val="000000"/>
          <w:szCs w:val="28"/>
        </w:rPr>
        <w:t xml:space="preserve">         </w:t>
      </w:r>
      <w:bookmarkStart w:id="0" w:name="_GoBack"/>
      <w:bookmarkEnd w:id="0"/>
      <w:r>
        <w:rPr>
          <w:color w:val="000000"/>
          <w:szCs w:val="28"/>
        </w:rPr>
        <w:t xml:space="preserve">7) </w:t>
      </w:r>
      <w:r w:rsidRPr="009354D8">
        <w:rPr>
          <w:color w:val="000000"/>
          <w:szCs w:val="28"/>
        </w:rPr>
        <w:t xml:space="preserve">осуществлять выдачу юридическим лицам, индивидуальным предпринимателям предписаний или предложений о проведении за их счет </w:t>
      </w:r>
      <w:r>
        <w:rPr>
          <w:color w:val="000000"/>
          <w:szCs w:val="28"/>
        </w:rPr>
        <w:t>мероприятий по контролю;</w:t>
      </w:r>
    </w:p>
    <w:p w:rsidR="00DC2DE4" w:rsidRDefault="00DC2DE4" w:rsidP="00DC2DE4">
      <w:pPr>
        <w:autoSpaceDE w:val="0"/>
        <w:autoSpaceDN w:val="0"/>
        <w:adjustRightInd w:val="0"/>
        <w:spacing w:line="240" w:lineRule="auto"/>
        <w:ind w:firstLine="567"/>
        <w:jc w:val="both"/>
        <w:rPr>
          <w:rFonts w:eastAsiaTheme="minorHAnsi"/>
          <w:szCs w:val="28"/>
        </w:rPr>
      </w:pPr>
      <w:r w:rsidRPr="00302CF1">
        <w:rPr>
          <w:rFonts w:eastAsiaTheme="minorHAnsi"/>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6" w:history="1">
        <w:r w:rsidRPr="00302CF1">
          <w:rPr>
            <w:rFonts w:eastAsiaTheme="minorHAnsi"/>
            <w:szCs w:val="28"/>
          </w:rPr>
          <w:t>перечень</w:t>
        </w:r>
      </w:hyperlink>
      <w:r w:rsidRPr="00302CF1">
        <w:rPr>
          <w:rFonts w:eastAsiaTheme="minorHAnsi"/>
          <w:szCs w:val="28"/>
        </w:rPr>
        <w:t>.</w:t>
      </w:r>
    </w:p>
    <w:p w:rsidR="00DC2DE4" w:rsidRDefault="00DC2DE4" w:rsidP="00DC2DE4">
      <w:pPr>
        <w:jc w:val="both"/>
        <w:rPr>
          <w:rFonts w:eastAsiaTheme="minorHAnsi"/>
          <w:szCs w:val="28"/>
        </w:rPr>
      </w:pPr>
      <w:r>
        <w:rPr>
          <w:rFonts w:eastAsiaTheme="minorHAnsi"/>
          <w:szCs w:val="28"/>
        </w:rPr>
        <w:t xml:space="preserve">         </w:t>
      </w:r>
      <w:r w:rsidRPr="00302CF1">
        <w:rPr>
          <w:rFonts w:eastAsiaTheme="minorHAnsi"/>
          <w:szCs w:val="28"/>
        </w:rPr>
        <w:t>9) требовать от юридического лица, индивидуального предпринимателя представления документов, информации до даты нача</w:t>
      </w:r>
      <w:r>
        <w:rPr>
          <w:rFonts w:eastAsiaTheme="minorHAnsi"/>
          <w:szCs w:val="28"/>
        </w:rPr>
        <w:t xml:space="preserve">ла проведения проверки. Орган </w:t>
      </w:r>
      <w:r w:rsidRPr="00302CF1">
        <w:rPr>
          <w:rFonts w:eastAsiaTheme="minorHAnsi"/>
          <w:szCs w:val="28"/>
        </w:rPr>
        <w:t xml:space="preserve">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w:t>
      </w:r>
      <w:r>
        <w:rPr>
          <w:rFonts w:eastAsiaTheme="minorHAnsi"/>
          <w:szCs w:val="28"/>
        </w:rPr>
        <w:t>я.</w:t>
      </w:r>
    </w:p>
    <w:p w:rsidR="00113665" w:rsidRDefault="00113665"/>
    <w:sectPr w:rsidR="00113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2A"/>
    <w:rsid w:val="00004B2A"/>
    <w:rsid w:val="00113665"/>
    <w:rsid w:val="00DC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E4"/>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E4"/>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1284116.1000" TargetMode="External"/><Relationship Id="rId5" Type="http://schemas.openxmlformats.org/officeDocument/2006/relationships/hyperlink" Target="garantF1://86367.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2018-03-07T01:51:00Z</dcterms:created>
  <dcterms:modified xsi:type="dcterms:W3CDTF">2018-03-07T01:52:00Z</dcterms:modified>
</cp:coreProperties>
</file>