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7419" w:rsidRDefault="00A07419" w:rsidP="00A0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419" w:rsidRPr="002A5F24" w:rsidRDefault="00F20358" w:rsidP="00A0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2F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2F5A">
        <w:rPr>
          <w:rFonts w:ascii="Times New Roman" w:hAnsi="Times New Roman" w:cs="Times New Roman"/>
          <w:sz w:val="28"/>
          <w:szCs w:val="28"/>
        </w:rPr>
        <w:t>9</w:t>
      </w:r>
      <w:r w:rsidR="00BD0C35">
        <w:rPr>
          <w:rFonts w:ascii="Times New Roman" w:hAnsi="Times New Roman" w:cs="Times New Roman"/>
          <w:sz w:val="28"/>
          <w:szCs w:val="28"/>
        </w:rPr>
        <w:t>.2018</w:t>
      </w:r>
      <w:r w:rsidR="00DF07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A07419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A07419">
        <w:rPr>
          <w:rFonts w:ascii="Times New Roman" w:hAnsi="Times New Roman" w:cs="Times New Roman"/>
          <w:sz w:val="28"/>
          <w:szCs w:val="28"/>
        </w:rPr>
        <w:t xml:space="preserve">. БАМ                </w:t>
      </w:r>
      <w:r w:rsidR="00DF07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2F5A">
        <w:rPr>
          <w:rFonts w:ascii="Times New Roman" w:hAnsi="Times New Roman" w:cs="Times New Roman"/>
          <w:sz w:val="28"/>
          <w:szCs w:val="28"/>
        </w:rPr>
        <w:t>102</w:t>
      </w:r>
    </w:p>
    <w:p w:rsidR="00A07419" w:rsidRDefault="00A07419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19" w:rsidRDefault="00A07419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A2F" w:rsidRDefault="00DF0791" w:rsidP="00F5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1140B1"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F54F51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0A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4F51">
        <w:rPr>
          <w:rFonts w:ascii="Times New Roman" w:hAnsi="Times New Roman" w:cs="Times New Roman"/>
          <w:sz w:val="28"/>
          <w:szCs w:val="28"/>
        </w:rPr>
        <w:t xml:space="preserve">Солнечный сельсовет на 2017-2018 </w:t>
      </w:r>
      <w:r w:rsidR="00060A2F">
        <w:rPr>
          <w:rFonts w:ascii="Times New Roman" w:hAnsi="Times New Roman" w:cs="Times New Roman"/>
          <w:sz w:val="28"/>
          <w:szCs w:val="28"/>
        </w:rPr>
        <w:t>гг.»</w:t>
      </w:r>
    </w:p>
    <w:p w:rsidR="005177A7" w:rsidRPr="00DF0791" w:rsidRDefault="00DF0791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0791">
        <w:rPr>
          <w:rFonts w:ascii="Times New Roman" w:hAnsi="Times New Roman" w:cs="Times New Roman"/>
          <w:sz w:val="24"/>
          <w:szCs w:val="24"/>
        </w:rPr>
        <w:t xml:space="preserve">ред. от 29.12.2016 </w:t>
      </w:r>
      <w:r w:rsidRPr="00DF07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0791">
        <w:rPr>
          <w:rFonts w:ascii="Times New Roman" w:hAnsi="Times New Roman" w:cs="Times New Roman"/>
          <w:sz w:val="24"/>
          <w:szCs w:val="24"/>
        </w:rPr>
        <w:t>115</w:t>
      </w:r>
      <w:r w:rsidR="004143FB">
        <w:rPr>
          <w:rFonts w:ascii="Times New Roman" w:hAnsi="Times New Roman" w:cs="Times New Roman"/>
          <w:sz w:val="24"/>
          <w:szCs w:val="24"/>
        </w:rPr>
        <w:t xml:space="preserve">; ред. от 22.12.2017 </w:t>
      </w:r>
      <w:r w:rsidR="004143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D0C35">
        <w:rPr>
          <w:rFonts w:ascii="Times New Roman" w:hAnsi="Times New Roman" w:cs="Times New Roman"/>
          <w:sz w:val="24"/>
          <w:szCs w:val="24"/>
        </w:rPr>
        <w:t>90</w:t>
      </w:r>
      <w:r w:rsidR="00F20358">
        <w:rPr>
          <w:rFonts w:ascii="Times New Roman" w:hAnsi="Times New Roman" w:cs="Times New Roman"/>
          <w:sz w:val="24"/>
          <w:szCs w:val="24"/>
        </w:rPr>
        <w:t>; ред.</w:t>
      </w:r>
      <w:r w:rsidR="009F5B76">
        <w:rPr>
          <w:rFonts w:ascii="Times New Roman" w:hAnsi="Times New Roman" w:cs="Times New Roman"/>
          <w:sz w:val="24"/>
          <w:szCs w:val="24"/>
        </w:rPr>
        <w:t xml:space="preserve"> </w:t>
      </w:r>
      <w:r w:rsidR="00F20358">
        <w:rPr>
          <w:rFonts w:ascii="Times New Roman" w:hAnsi="Times New Roman" w:cs="Times New Roman"/>
          <w:sz w:val="24"/>
          <w:szCs w:val="24"/>
        </w:rPr>
        <w:t>от 1</w:t>
      </w:r>
      <w:r w:rsidR="00F20358" w:rsidRPr="00F20358">
        <w:rPr>
          <w:rFonts w:ascii="Times New Roman" w:hAnsi="Times New Roman" w:cs="Times New Roman"/>
          <w:sz w:val="24"/>
          <w:szCs w:val="24"/>
        </w:rPr>
        <w:t>7</w:t>
      </w:r>
      <w:r w:rsidR="00F20358">
        <w:rPr>
          <w:rFonts w:ascii="Times New Roman" w:hAnsi="Times New Roman" w:cs="Times New Roman"/>
          <w:sz w:val="24"/>
          <w:szCs w:val="24"/>
        </w:rPr>
        <w:t>.0</w:t>
      </w:r>
      <w:r w:rsidR="00F20358" w:rsidRPr="00F20358">
        <w:rPr>
          <w:rFonts w:ascii="Times New Roman" w:hAnsi="Times New Roman" w:cs="Times New Roman"/>
          <w:sz w:val="24"/>
          <w:szCs w:val="24"/>
        </w:rPr>
        <w:t>3</w:t>
      </w:r>
      <w:r w:rsidR="00F20358">
        <w:rPr>
          <w:rFonts w:ascii="Times New Roman" w:hAnsi="Times New Roman" w:cs="Times New Roman"/>
          <w:sz w:val="24"/>
          <w:szCs w:val="24"/>
        </w:rPr>
        <w:t xml:space="preserve">.2018 </w:t>
      </w:r>
      <w:r w:rsidR="00F203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20358" w:rsidRPr="00F20358">
        <w:rPr>
          <w:rFonts w:ascii="Times New Roman" w:hAnsi="Times New Roman" w:cs="Times New Roman"/>
          <w:sz w:val="24"/>
          <w:szCs w:val="24"/>
        </w:rPr>
        <w:t>23</w:t>
      </w:r>
      <w:r w:rsidR="002B2F5A">
        <w:rPr>
          <w:rFonts w:ascii="Times New Roman" w:hAnsi="Times New Roman" w:cs="Times New Roman"/>
          <w:sz w:val="24"/>
          <w:szCs w:val="24"/>
        </w:rPr>
        <w:t xml:space="preserve">;ред. от 12.04.2018 </w:t>
      </w:r>
      <w:r w:rsidR="002B2F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2F5A" w:rsidRPr="002B2F5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Default="00CD65D2" w:rsidP="0051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муниципальной политики в сфере культуры на территории </w:t>
      </w:r>
      <w:r w:rsidR="00060A2F">
        <w:rPr>
          <w:rFonts w:ascii="Times New Roman" w:hAnsi="Times New Roman" w:cs="Times New Roman"/>
          <w:sz w:val="28"/>
          <w:szCs w:val="28"/>
        </w:rPr>
        <w:t>муниципального образования  Солнечный сельсовет и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 усто</w:t>
      </w:r>
      <w:r w:rsidR="00F54F51">
        <w:rPr>
          <w:rFonts w:ascii="Times New Roman" w:hAnsi="Times New Roman" w:cs="Times New Roman"/>
          <w:sz w:val="28"/>
          <w:szCs w:val="28"/>
        </w:rPr>
        <w:t>йчивого развития сферы культуры</w:t>
      </w:r>
    </w:p>
    <w:p w:rsidR="00A07419" w:rsidRPr="003F62A0" w:rsidRDefault="00A07419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Default="0083636E" w:rsidP="006E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</w:t>
      </w:r>
      <w:r w:rsidR="00A07419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3F62A0" w:rsidRPr="00A07419">
        <w:rPr>
          <w:rFonts w:ascii="Times New Roman" w:hAnsi="Times New Roman" w:cs="Times New Roman"/>
          <w:b/>
          <w:sz w:val="28"/>
          <w:szCs w:val="28"/>
        </w:rPr>
        <w:t>:</w:t>
      </w:r>
    </w:p>
    <w:p w:rsidR="00A07419" w:rsidRPr="00A07419" w:rsidRDefault="00A07419" w:rsidP="006E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7A7" w:rsidRDefault="00DF0791" w:rsidP="00DF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изменения в объемы бюджетных ассигнований муниципальной программы «Развитие культуры и молодежной политики </w:t>
      </w:r>
      <w:r w:rsidRPr="003F62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 на 2017-2018 гг.»</w:t>
      </w:r>
    </w:p>
    <w:p w:rsidR="00DF0791" w:rsidRDefault="00DF0791" w:rsidP="00DF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финансирования муниципальной программы составляет</w:t>
      </w:r>
      <w:r w:rsidR="00700380">
        <w:rPr>
          <w:rFonts w:ascii="Times New Roman" w:hAnsi="Times New Roman" w:cs="Times New Roman"/>
          <w:sz w:val="28"/>
          <w:szCs w:val="28"/>
        </w:rPr>
        <w:t xml:space="preserve"> </w:t>
      </w:r>
      <w:r w:rsidR="0083636E">
        <w:rPr>
          <w:rFonts w:ascii="Times New Roman" w:hAnsi="Times New Roman" w:cs="Times New Roman"/>
          <w:b/>
          <w:sz w:val="28"/>
          <w:szCs w:val="28"/>
        </w:rPr>
        <w:t>2628</w:t>
      </w:r>
      <w:r w:rsidR="00D577FF">
        <w:rPr>
          <w:rFonts w:ascii="Times New Roman" w:hAnsi="Times New Roman" w:cs="Times New Roman"/>
          <w:b/>
          <w:sz w:val="28"/>
          <w:szCs w:val="28"/>
        </w:rPr>
        <w:t>,183</w:t>
      </w:r>
      <w:r w:rsidR="00BD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6040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F0791" w:rsidRDefault="00DF0791" w:rsidP="00DF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2017 год –</w:t>
      </w:r>
      <w:r w:rsidR="00BE226F">
        <w:rPr>
          <w:rFonts w:ascii="Times New Roman" w:hAnsi="Times New Roman" w:cs="Times New Roman"/>
          <w:sz w:val="28"/>
          <w:szCs w:val="28"/>
        </w:rPr>
        <w:t xml:space="preserve"> </w:t>
      </w:r>
      <w:r w:rsidR="004E224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E2242" w:rsidRPr="006146D6">
        <w:rPr>
          <w:rFonts w:ascii="Times New Roman" w:hAnsi="Times New Roman" w:cs="Times New Roman"/>
          <w:b/>
          <w:sz w:val="28"/>
          <w:szCs w:val="28"/>
        </w:rPr>
        <w:t>629,4</w:t>
      </w:r>
      <w:r w:rsidR="004E2242">
        <w:rPr>
          <w:rFonts w:ascii="Times New Roman" w:hAnsi="Times New Roman" w:cs="Times New Roman"/>
          <w:sz w:val="28"/>
          <w:szCs w:val="28"/>
        </w:rPr>
        <w:t xml:space="preserve"> тыс.</w:t>
      </w:r>
      <w:r w:rsidR="00D577FF">
        <w:rPr>
          <w:rFonts w:ascii="Times New Roman" w:hAnsi="Times New Roman" w:cs="Times New Roman"/>
          <w:sz w:val="28"/>
          <w:szCs w:val="28"/>
        </w:rPr>
        <w:t xml:space="preserve"> </w:t>
      </w:r>
      <w:r w:rsidR="004E2242">
        <w:rPr>
          <w:rFonts w:ascii="Times New Roman" w:hAnsi="Times New Roman" w:cs="Times New Roman"/>
          <w:sz w:val="28"/>
          <w:szCs w:val="28"/>
        </w:rPr>
        <w:t xml:space="preserve">рублей  из них, </w:t>
      </w:r>
      <w:r w:rsidR="00BE226F">
        <w:rPr>
          <w:rFonts w:ascii="Times New Roman" w:hAnsi="Times New Roman" w:cs="Times New Roman"/>
          <w:sz w:val="28"/>
          <w:szCs w:val="28"/>
        </w:rPr>
        <w:t>районный бюджет-</w:t>
      </w:r>
      <w:r w:rsidR="00700380">
        <w:rPr>
          <w:rFonts w:ascii="Times New Roman" w:hAnsi="Times New Roman" w:cs="Times New Roman"/>
          <w:sz w:val="28"/>
          <w:szCs w:val="28"/>
        </w:rPr>
        <w:t xml:space="preserve"> 572,5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E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226F">
        <w:rPr>
          <w:rFonts w:ascii="Times New Roman" w:hAnsi="Times New Roman" w:cs="Times New Roman"/>
          <w:sz w:val="28"/>
          <w:szCs w:val="28"/>
        </w:rPr>
        <w:t>ублей</w:t>
      </w:r>
      <w:r w:rsidR="00F1207A">
        <w:rPr>
          <w:rFonts w:ascii="Times New Roman" w:hAnsi="Times New Roman" w:cs="Times New Roman"/>
          <w:sz w:val="28"/>
          <w:szCs w:val="28"/>
        </w:rPr>
        <w:t xml:space="preserve">; </w:t>
      </w:r>
      <w:r w:rsidR="00BE226F">
        <w:rPr>
          <w:rFonts w:ascii="Times New Roman" w:hAnsi="Times New Roman" w:cs="Times New Roman"/>
          <w:sz w:val="28"/>
          <w:szCs w:val="28"/>
        </w:rPr>
        <w:t xml:space="preserve">сельский бюджет- </w:t>
      </w:r>
      <w:r w:rsidR="00700380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226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242" w:rsidRDefault="00DF0791" w:rsidP="00B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2018 год  -</w:t>
      </w:r>
      <w:r w:rsidR="004E224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C7EF4" w:rsidRPr="006146D6">
        <w:rPr>
          <w:rFonts w:ascii="Times New Roman" w:hAnsi="Times New Roman" w:cs="Times New Roman"/>
          <w:b/>
          <w:sz w:val="28"/>
          <w:szCs w:val="28"/>
        </w:rPr>
        <w:t>19</w:t>
      </w:r>
      <w:r w:rsidR="002B2F5A">
        <w:rPr>
          <w:rFonts w:ascii="Times New Roman" w:hAnsi="Times New Roman" w:cs="Times New Roman"/>
          <w:b/>
          <w:sz w:val="28"/>
          <w:szCs w:val="28"/>
        </w:rPr>
        <w:t>9</w:t>
      </w:r>
      <w:r w:rsidR="0083636E">
        <w:rPr>
          <w:rFonts w:ascii="Times New Roman" w:hAnsi="Times New Roman" w:cs="Times New Roman"/>
          <w:b/>
          <w:sz w:val="28"/>
          <w:szCs w:val="28"/>
        </w:rPr>
        <w:t>8</w:t>
      </w:r>
      <w:r w:rsidR="002A5F24">
        <w:rPr>
          <w:rFonts w:ascii="Times New Roman" w:hAnsi="Times New Roman" w:cs="Times New Roman"/>
          <w:b/>
          <w:sz w:val="28"/>
          <w:szCs w:val="28"/>
        </w:rPr>
        <w:t>,783</w:t>
      </w:r>
      <w:r w:rsidR="004E2242">
        <w:rPr>
          <w:rFonts w:ascii="Times New Roman" w:hAnsi="Times New Roman" w:cs="Times New Roman"/>
          <w:sz w:val="28"/>
          <w:szCs w:val="28"/>
        </w:rPr>
        <w:t xml:space="preserve"> тыс.</w:t>
      </w:r>
      <w:r w:rsidR="0079061E">
        <w:rPr>
          <w:rFonts w:ascii="Times New Roman" w:hAnsi="Times New Roman" w:cs="Times New Roman"/>
          <w:sz w:val="28"/>
          <w:szCs w:val="28"/>
        </w:rPr>
        <w:t xml:space="preserve"> </w:t>
      </w:r>
      <w:r w:rsidR="004E2242">
        <w:rPr>
          <w:rFonts w:ascii="Times New Roman" w:hAnsi="Times New Roman" w:cs="Times New Roman"/>
          <w:sz w:val="28"/>
          <w:szCs w:val="28"/>
        </w:rPr>
        <w:t>рублей из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EF4">
        <w:rPr>
          <w:rFonts w:ascii="Times New Roman" w:hAnsi="Times New Roman" w:cs="Times New Roman"/>
          <w:sz w:val="28"/>
          <w:szCs w:val="28"/>
        </w:rPr>
        <w:t>областной бюджет  1118,060</w:t>
      </w:r>
      <w:r w:rsidR="004143FB">
        <w:rPr>
          <w:rFonts w:ascii="Times New Roman" w:hAnsi="Times New Roman" w:cs="Times New Roman"/>
          <w:sz w:val="28"/>
          <w:szCs w:val="28"/>
        </w:rPr>
        <w:t xml:space="preserve"> т</w:t>
      </w:r>
      <w:r w:rsidR="009C7EF4">
        <w:rPr>
          <w:rFonts w:ascii="Times New Roman" w:hAnsi="Times New Roman" w:cs="Times New Roman"/>
          <w:sz w:val="28"/>
          <w:szCs w:val="28"/>
        </w:rPr>
        <w:t>ыс.</w:t>
      </w:r>
      <w:r w:rsidR="00D577FF">
        <w:rPr>
          <w:rFonts w:ascii="Times New Roman" w:hAnsi="Times New Roman" w:cs="Times New Roman"/>
          <w:sz w:val="28"/>
          <w:szCs w:val="28"/>
        </w:rPr>
        <w:t xml:space="preserve"> </w:t>
      </w:r>
      <w:r w:rsidR="009C7EF4">
        <w:rPr>
          <w:rFonts w:ascii="Times New Roman" w:hAnsi="Times New Roman" w:cs="Times New Roman"/>
          <w:sz w:val="28"/>
          <w:szCs w:val="28"/>
        </w:rPr>
        <w:t xml:space="preserve">рублей; районный бюджет – </w:t>
      </w:r>
      <w:r w:rsidR="002B2F5A">
        <w:rPr>
          <w:rFonts w:ascii="Times New Roman" w:hAnsi="Times New Roman" w:cs="Times New Roman"/>
          <w:sz w:val="28"/>
          <w:szCs w:val="28"/>
        </w:rPr>
        <w:t>850</w:t>
      </w:r>
      <w:r w:rsidR="002109F3">
        <w:rPr>
          <w:rFonts w:ascii="Times New Roman" w:hAnsi="Times New Roman" w:cs="Times New Roman"/>
          <w:sz w:val="28"/>
          <w:szCs w:val="28"/>
        </w:rPr>
        <w:t>,001</w:t>
      </w:r>
      <w:r w:rsidR="004143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577FF">
        <w:rPr>
          <w:rFonts w:ascii="Times New Roman" w:hAnsi="Times New Roman" w:cs="Times New Roman"/>
          <w:sz w:val="28"/>
          <w:szCs w:val="28"/>
        </w:rPr>
        <w:t xml:space="preserve"> </w:t>
      </w:r>
      <w:r w:rsidR="004143FB">
        <w:rPr>
          <w:rFonts w:ascii="Times New Roman" w:hAnsi="Times New Roman" w:cs="Times New Roman"/>
          <w:sz w:val="28"/>
          <w:szCs w:val="28"/>
        </w:rPr>
        <w:t>рублей;</w:t>
      </w:r>
      <w:r w:rsidR="00E90B8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143FB">
        <w:rPr>
          <w:rFonts w:ascii="Times New Roman" w:hAnsi="Times New Roman" w:cs="Times New Roman"/>
          <w:sz w:val="28"/>
          <w:szCs w:val="28"/>
        </w:rPr>
        <w:t xml:space="preserve"> </w:t>
      </w:r>
      <w:r w:rsidR="00E90B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C35">
        <w:rPr>
          <w:rFonts w:ascii="Times New Roman" w:hAnsi="Times New Roman" w:cs="Times New Roman"/>
          <w:sz w:val="28"/>
          <w:szCs w:val="28"/>
        </w:rPr>
        <w:t>–</w:t>
      </w:r>
      <w:r w:rsidR="00E90B89">
        <w:rPr>
          <w:rFonts w:ascii="Times New Roman" w:hAnsi="Times New Roman" w:cs="Times New Roman"/>
          <w:sz w:val="28"/>
          <w:szCs w:val="28"/>
        </w:rPr>
        <w:t xml:space="preserve"> </w:t>
      </w:r>
      <w:r w:rsidR="0083636E">
        <w:rPr>
          <w:rFonts w:ascii="Times New Roman" w:hAnsi="Times New Roman" w:cs="Times New Roman"/>
          <w:sz w:val="28"/>
          <w:szCs w:val="28"/>
        </w:rPr>
        <w:t>30</w:t>
      </w:r>
      <w:r w:rsidR="002109F3">
        <w:rPr>
          <w:rFonts w:ascii="Times New Roman" w:hAnsi="Times New Roman" w:cs="Times New Roman"/>
          <w:sz w:val="28"/>
          <w:szCs w:val="28"/>
        </w:rPr>
        <w:t>,722</w:t>
      </w:r>
      <w:r w:rsidR="0041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3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43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43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3636E">
        <w:rPr>
          <w:rFonts w:ascii="Times New Roman" w:hAnsi="Times New Roman" w:cs="Times New Roman"/>
          <w:sz w:val="28"/>
          <w:szCs w:val="28"/>
        </w:rPr>
        <w:t>.</w:t>
      </w:r>
    </w:p>
    <w:p w:rsidR="0083636E" w:rsidRDefault="00C662A3" w:rsidP="00B0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83636E">
        <w:rPr>
          <w:rFonts w:ascii="Times New Roman" w:hAnsi="Times New Roman" w:cs="Times New Roman"/>
          <w:sz w:val="28"/>
          <w:szCs w:val="28"/>
        </w:rPr>
        <w:t>Добавить в пункт 1 программные мероприятия муниципальной программы «Развитие культуры и молодежной политики на территории муниципального образования Солнечный сельсовет на 2017-2018гг.»  следующее мероприятие:</w:t>
      </w:r>
    </w:p>
    <w:p w:rsidR="0083636E" w:rsidRDefault="0083636E" w:rsidP="00836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6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 установка входных дверей в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5E7A" w:rsidRDefault="004E2242" w:rsidP="00B0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2A3">
        <w:rPr>
          <w:rFonts w:ascii="Times New Roman" w:hAnsi="Times New Roman" w:cs="Times New Roman"/>
          <w:sz w:val="28"/>
          <w:szCs w:val="28"/>
        </w:rPr>
        <w:t>3</w:t>
      </w:r>
      <w:r w:rsidR="00B948A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F62A0" w:rsidRPr="00B94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62A0" w:rsidRPr="00B948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4F51" w:rsidRPr="00F54F51" w:rsidRDefault="00C662A3" w:rsidP="00B0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54F51" w:rsidRPr="00F54F51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законом порядке.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242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0A2F"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                            </w:t>
      </w:r>
      <w:r w:rsidR="00A267EB" w:rsidRPr="00A26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A2F">
        <w:rPr>
          <w:rFonts w:ascii="Times New Roman" w:hAnsi="Times New Roman" w:cs="Times New Roman"/>
          <w:sz w:val="28"/>
          <w:szCs w:val="28"/>
        </w:rPr>
        <w:t>А.В.</w:t>
      </w:r>
      <w:r w:rsidR="00A267EB" w:rsidRPr="00A267EB">
        <w:rPr>
          <w:rFonts w:ascii="Times New Roman" w:hAnsi="Times New Roman" w:cs="Times New Roman"/>
          <w:sz w:val="28"/>
          <w:szCs w:val="28"/>
        </w:rPr>
        <w:t xml:space="preserve"> </w:t>
      </w:r>
      <w:r w:rsidR="00060A2F">
        <w:rPr>
          <w:rFonts w:ascii="Times New Roman" w:hAnsi="Times New Roman" w:cs="Times New Roman"/>
          <w:sz w:val="28"/>
          <w:szCs w:val="28"/>
        </w:rPr>
        <w:t>Сенотрусов</w:t>
      </w:r>
      <w:r w:rsidR="00C662A3">
        <w:rPr>
          <w:rFonts w:ascii="Times New Roman" w:hAnsi="Times New Roman" w:cs="Times New Roman"/>
          <w:sz w:val="28"/>
          <w:szCs w:val="28"/>
        </w:rPr>
        <w:t>а</w:t>
      </w:r>
    </w:p>
    <w:p w:rsidR="004E2242" w:rsidRDefault="004E2242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177A7" w:rsidTr="005177A7">
        <w:trPr>
          <w:trHeight w:val="1407"/>
        </w:trPr>
        <w:tc>
          <w:tcPr>
            <w:tcW w:w="3367" w:type="dxa"/>
          </w:tcPr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5177A7" w:rsidRDefault="00F20358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2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6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2B2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2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C3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177A7" w:rsidRDefault="005177A7" w:rsidP="00A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A7" w:rsidRDefault="005177A7" w:rsidP="00A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Pr="003F62A0" w:rsidRDefault="003F62A0" w:rsidP="0051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F62A0" w:rsidRDefault="003F62A0" w:rsidP="00A0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07419" w:rsidRPr="003F62A0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11"/>
      </w:tblGrid>
      <w:tr w:rsidR="003F62A0" w:rsidRPr="003F62A0" w:rsidTr="00B67F3B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F5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молодежной политики  </w:t>
            </w:r>
            <w:r w:rsidR="007C426C"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сельсовет на 2017-2018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BE226F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Сковородинского района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CD6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 МО Солнечный сельсовет»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ьной политики в сфере культуры и молодежной политике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поселения, создание благоприятных условий для устойчивого развития данных сфер деятельности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области.</w:t>
            </w:r>
          </w:p>
          <w:p w:rsidR="00805F39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Организация досуга молодёжи, ее активное вовлечение в общественную жизнь поселения с целью закрепления гражданско-патриотических ценностей</w:t>
            </w:r>
            <w:r w:rsidR="00F50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8D5" w:rsidRPr="00F508D5" w:rsidRDefault="00F508D5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культурно-досуговых мероприятий, проводимых КДЦ;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участвующего в платных культурно-досуговых мероприятиях;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детей, привлекаемых к участию в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мероприятиях, в общем числе детей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Солнечный сельсовет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-увеличение числа проводимых молодежных мероприятий на территории сельского поселения.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D65D2" w:rsidP="00CD6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Планы мероприятий 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C1" w:rsidRDefault="00BE226F" w:rsidP="006A3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CD65D2" w:rsidRPr="00CD65D2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текущий и капитальный ремонт зданий</w:t>
            </w:r>
            <w:r w:rsidR="006A39C1">
              <w:rPr>
                <w:rFonts w:ascii="Times New Roman" w:hAnsi="Times New Roman" w:cs="Times New Roman"/>
                <w:sz w:val="28"/>
                <w:szCs w:val="24"/>
              </w:rPr>
              <w:t xml:space="preserve"> домов культуры муниципального образования Солнечный сельсовет</w:t>
            </w:r>
            <w:r w:rsidR="00587BC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7BCE" w:rsidRDefault="00BE226F" w:rsidP="006A3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устройства кровли </w:t>
            </w:r>
            <w:r w:rsidR="00587BCE"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587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B89" w:rsidRDefault="00E90B89" w:rsidP="006A3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</w:t>
            </w:r>
            <w:r w:rsidR="00587BC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A39C1">
              <w:rPr>
                <w:rFonts w:ascii="Times New Roman" w:hAnsi="Times New Roman" w:cs="Times New Roman"/>
                <w:sz w:val="28"/>
                <w:szCs w:val="28"/>
              </w:rPr>
              <w:t xml:space="preserve">электрики   зрительного зала СДК </w:t>
            </w:r>
            <w:proofErr w:type="spellStart"/>
            <w:r w:rsidR="006A39C1">
              <w:rPr>
                <w:rFonts w:ascii="Times New Roman" w:hAnsi="Times New Roman" w:cs="Times New Roman"/>
                <w:sz w:val="28"/>
                <w:szCs w:val="28"/>
              </w:rPr>
              <w:t>ж.д.ст</w:t>
            </w:r>
            <w:proofErr w:type="gramStart"/>
            <w:r w:rsidR="006A39C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A39C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8C5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397" w:rsidRDefault="008C50C1" w:rsidP="006A3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-ремонт системы отопления зрительного зала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F5A" w:rsidRPr="00E90B89" w:rsidRDefault="002B2F5A" w:rsidP="006A3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 установка входных дверей в клубе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F51" w:rsidRPr="00F54F51" w:rsidRDefault="00BE226F" w:rsidP="00757D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20358">
              <w:rPr>
                <w:rFonts w:ascii="Times New Roman" w:hAnsi="Times New Roman" w:cs="Times New Roman"/>
                <w:sz w:val="28"/>
                <w:szCs w:val="24"/>
              </w:rPr>
              <w:t>Обеспечение развития и укрепления</w:t>
            </w:r>
            <w:r w:rsidR="00F54F51">
              <w:rPr>
                <w:rFonts w:ascii="Times New Roman" w:hAnsi="Times New Roman" w:cs="Times New Roman"/>
                <w:sz w:val="28"/>
                <w:szCs w:val="24"/>
              </w:rPr>
              <w:t xml:space="preserve"> материально-технической базы </w:t>
            </w:r>
            <w:r w:rsidR="00F20358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</w:t>
            </w:r>
            <w:r w:rsidR="00F508D5">
              <w:rPr>
                <w:rFonts w:ascii="Times New Roman" w:hAnsi="Times New Roman" w:cs="Times New Roman"/>
                <w:sz w:val="28"/>
                <w:szCs w:val="24"/>
              </w:rPr>
              <w:t>домов культуры</w:t>
            </w:r>
            <w:r w:rsidR="00F203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39C1">
              <w:rPr>
                <w:rFonts w:ascii="Times New Roman" w:hAnsi="Times New Roman" w:cs="Times New Roman"/>
                <w:sz w:val="28"/>
                <w:szCs w:val="24"/>
              </w:rPr>
              <w:t>в населенных пунктах с числом жителей до 50 тысяч человек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9B1EA4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Default="00CD65D2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9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</w:t>
            </w:r>
            <w:r w:rsidR="00BD0C35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составляет </w:t>
            </w:r>
            <w:r w:rsidR="002B2F5A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  <w:r w:rsidR="008743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77FF">
              <w:rPr>
                <w:rFonts w:ascii="Times New Roman" w:hAnsi="Times New Roman" w:cs="Times New Roman"/>
                <w:b/>
                <w:sz w:val="28"/>
                <w:szCs w:val="28"/>
              </w:rPr>
              <w:t>,183</w:t>
            </w:r>
            <w:r w:rsidR="00BD0C35" w:rsidRPr="00B0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BD0C3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BE226F" w:rsidRDefault="00BE226F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="00700380"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>год – 629,4</w:t>
            </w:r>
            <w:r w:rsidR="009B1EA4"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9B1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="00587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7BCE" w:rsidRDefault="00587BCE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26F" w:rsidRDefault="00700380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бюджет- 572,5</w:t>
            </w:r>
            <w:r w:rsidR="00BE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EA4" w:rsidRDefault="00700380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бюджет-56,9</w:t>
            </w:r>
            <w:r w:rsidR="00BE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E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1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B89" w:rsidRDefault="00874397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 –1998</w:t>
            </w:r>
            <w:r w:rsidR="002A5F24">
              <w:rPr>
                <w:rFonts w:ascii="Times New Roman" w:hAnsi="Times New Roman" w:cs="Times New Roman"/>
                <w:b/>
                <w:sz w:val="28"/>
                <w:szCs w:val="28"/>
              </w:rPr>
              <w:t>,783</w:t>
            </w:r>
            <w:r w:rsidR="00E90B89"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0B89"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E90B89"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E90B89" w:rsidRPr="00AB451E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proofErr w:type="spellEnd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587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EA4" w:rsidRDefault="009C7EF4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1118,060</w:t>
            </w:r>
            <w:r w:rsidR="009B1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E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B1EA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B1EA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B89" w:rsidRDefault="00874397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-850</w:t>
            </w:r>
            <w:r w:rsidR="002109F3">
              <w:rPr>
                <w:rFonts w:ascii="Times New Roman" w:hAnsi="Times New Roman" w:cs="Times New Roman"/>
                <w:sz w:val="28"/>
                <w:szCs w:val="28"/>
              </w:rPr>
              <w:t>,001</w:t>
            </w:r>
            <w:r w:rsidR="00E9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B89" w:rsidRPr="003F62A0" w:rsidRDefault="00874397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 – 30</w:t>
            </w:r>
            <w:r w:rsidR="002109F3">
              <w:rPr>
                <w:rFonts w:ascii="Times New Roman" w:hAnsi="Times New Roman" w:cs="Times New Roman"/>
                <w:sz w:val="28"/>
                <w:szCs w:val="28"/>
              </w:rPr>
              <w:t>,722</w:t>
            </w:r>
            <w:r w:rsidR="00E9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90B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D493D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мероприятий, проводимых муниципальными учреждениями культуры,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Солнечный </w:t>
            </w:r>
            <w:r w:rsidRPr="003D493D">
              <w:rPr>
                <w:rFonts w:ascii="Times New Roman" w:hAnsi="Times New Roman" w:cs="Times New Roman"/>
                <w:sz w:val="28"/>
                <w:szCs w:val="28"/>
              </w:rPr>
              <w:t>сельсовет до 7,1%;</w:t>
            </w:r>
          </w:p>
          <w:p w:rsidR="00CD65D2" w:rsidRPr="003D493D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93D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участвующего в платных культурно-досуговых мероприятиях до 2%;</w:t>
            </w:r>
          </w:p>
          <w:p w:rsidR="00CD65D2" w:rsidRPr="003D493D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93D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 до 2%;</w:t>
            </w:r>
          </w:p>
          <w:p w:rsidR="00CD65D2" w:rsidRPr="003D493D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детей, привлекаемых к участию в творческих мероприятиях, в общем числе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Солнечный сельсовет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D493D">
              <w:rPr>
                <w:rFonts w:ascii="Times New Roman" w:hAnsi="Times New Roman" w:cs="Times New Roman"/>
                <w:sz w:val="28"/>
                <w:szCs w:val="28"/>
              </w:rPr>
              <w:t>7%;</w:t>
            </w:r>
          </w:p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участия населения в культурной жизни, вовлеченности детей, молодежи в активную социокультурную деятельность;</w:t>
            </w:r>
          </w:p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-создание оптимальных, безопасных и благоприятных условий нахождения граждан в муниципальных учреждениях культуры;</w:t>
            </w:r>
          </w:p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-увеличение уровня доступности к предлагаемым населению культурным благам и информированности населения в сфере культуры.</w:t>
            </w:r>
          </w:p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проводимых молодежных мероприятий на территории сельского поселения.</w:t>
            </w:r>
          </w:p>
        </w:tc>
      </w:tr>
    </w:tbl>
    <w:p w:rsidR="006E5CB4" w:rsidRDefault="006E5CB4" w:rsidP="006E5CB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Default="003F62A0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419">
        <w:rPr>
          <w:rFonts w:ascii="Times New Roman" w:hAnsi="Times New Roman" w:cs="Times New Roman"/>
          <w:b/>
          <w:bCs/>
          <w:sz w:val="28"/>
          <w:szCs w:val="28"/>
        </w:rPr>
        <w:t>1.Характеристика текущего состояния, осно</w:t>
      </w:r>
      <w:r w:rsidR="009B1EA4">
        <w:rPr>
          <w:rFonts w:ascii="Times New Roman" w:hAnsi="Times New Roman" w:cs="Times New Roman"/>
          <w:b/>
          <w:bCs/>
          <w:sz w:val="28"/>
          <w:szCs w:val="28"/>
        </w:rPr>
        <w:t xml:space="preserve">вные проблемы в сфере культуры и молодежной политики </w:t>
      </w:r>
      <w:r w:rsidRPr="00A0741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C426C" w:rsidRPr="00A0741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Солнечный сельсовет</w:t>
      </w:r>
      <w:r w:rsidRPr="00A07419">
        <w:rPr>
          <w:rFonts w:ascii="Times New Roman" w:hAnsi="Times New Roman" w:cs="Times New Roman"/>
          <w:b/>
          <w:bCs/>
          <w:sz w:val="28"/>
          <w:szCs w:val="28"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C21D69" w:rsidRDefault="00C21D69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D69" w:rsidRDefault="00C21D69" w:rsidP="00C2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69">
        <w:rPr>
          <w:rFonts w:ascii="Times New Roman" w:hAnsi="Times New Roman" w:cs="Times New Roman"/>
          <w:sz w:val="28"/>
          <w:szCs w:val="28"/>
        </w:rPr>
        <w:t xml:space="preserve">Основная идея государственной молодежной политики в Российской Федерации – создание условий для повышения степени интеграции молодых граждан, проживающих на ее территории, в социально-экономические, общественно-политические и социокультурные отношения с целью увеличения их вклада в социально-экономическое развитие Российской Федерации. </w:t>
      </w:r>
    </w:p>
    <w:p w:rsidR="00C21D69" w:rsidRDefault="00C21D69" w:rsidP="00C2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69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определено, что целями государственной молодежной политики являются создание условий для успеш</w:t>
      </w:r>
      <w:r w:rsidR="00E75DAA">
        <w:rPr>
          <w:rFonts w:ascii="Times New Roman" w:hAnsi="Times New Roman" w:cs="Times New Roman"/>
          <w:sz w:val="28"/>
          <w:szCs w:val="28"/>
        </w:rPr>
        <w:t xml:space="preserve">ной социализации и эффективной </w:t>
      </w:r>
      <w:r w:rsidRPr="00C21D69">
        <w:rPr>
          <w:rFonts w:ascii="Times New Roman" w:hAnsi="Times New Roman" w:cs="Times New Roman"/>
          <w:sz w:val="28"/>
          <w:szCs w:val="28"/>
        </w:rPr>
        <w:t xml:space="preserve"> самореализации молодежи, развитие потенциала молодежи и его использование в интересах инновационного развития всей страны</w:t>
      </w:r>
      <w:r w:rsidR="00E75D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DAA" w:rsidRPr="00E75DAA" w:rsidRDefault="00E75DAA" w:rsidP="00C21D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– социально-возрастная группа населения в возрасте от 14до 30 лет, совокупность молодых людей, которым общество предоставляет возможность социального становления, обеспечивая их становления, обеспечивая их льготами, но ограничивая в дееспособности по различным сферам полноценного участия в жизни социума. Процессы социального развития, связанные с усилением роли молодежи в качестве потенциала развития общества, обусловили выделение молодежной политики в самостоятельное направление деятельности государств, социальных институтов общества,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DAA" w:rsidRDefault="003F62A0" w:rsidP="00E75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75DAA" w:rsidRPr="00E75DAA">
        <w:rPr>
          <w:rFonts w:ascii="Times New Roman" w:hAnsi="Times New Roman" w:cs="Times New Roman"/>
          <w:sz w:val="28"/>
          <w:szCs w:val="28"/>
        </w:rPr>
        <w:t xml:space="preserve">Главная цель реализации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3F62A0" w:rsidRDefault="00E75DAA" w:rsidP="00E75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является одним из наиболее активных слоев общества, который имеет потенциальный вес в разв</w:t>
      </w:r>
      <w:r>
        <w:rPr>
          <w:rFonts w:ascii="Times New Roman" w:hAnsi="Times New Roman" w:cs="Times New Roman"/>
          <w:sz w:val="28"/>
          <w:szCs w:val="28"/>
        </w:rPr>
        <w:t>итии муниципального образования</w:t>
      </w:r>
      <w:r w:rsidRPr="00E75DAA">
        <w:rPr>
          <w:rFonts w:ascii="Times New Roman" w:hAnsi="Times New Roman" w:cs="Times New Roman"/>
          <w:sz w:val="28"/>
          <w:szCs w:val="28"/>
        </w:rPr>
        <w:t>, что в свою очередь обуславливает недопустимость недооценки роли и места молодежи в развитии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26C" w:rsidRPr="00E42775" w:rsidRDefault="003F62A0" w:rsidP="00CD65D2">
      <w:pPr>
        <w:pStyle w:val="a4"/>
        <w:spacing w:before="0" w:beforeAutospacing="0" w:after="0" w:afterAutospacing="0"/>
        <w:ind w:firstLine="708"/>
        <w:jc w:val="both"/>
        <w:rPr>
          <w:color w:val="595959"/>
          <w:sz w:val="28"/>
          <w:szCs w:val="28"/>
        </w:rPr>
      </w:pPr>
      <w:r w:rsidRPr="003F62A0">
        <w:rPr>
          <w:sz w:val="28"/>
          <w:szCs w:val="28"/>
        </w:rPr>
        <w:t>Учитывая современную социально-экономическую ситуацию, муниципальная программа нацелена на сохранение Культурн</w:t>
      </w:r>
      <w:proofErr w:type="gramStart"/>
      <w:r w:rsidRPr="003F62A0">
        <w:rPr>
          <w:sz w:val="28"/>
          <w:szCs w:val="28"/>
        </w:rPr>
        <w:t>о-</w:t>
      </w:r>
      <w:proofErr w:type="gramEnd"/>
      <w:r w:rsidR="000D3C65">
        <w:rPr>
          <w:sz w:val="28"/>
          <w:szCs w:val="28"/>
        </w:rPr>
        <w:t xml:space="preserve"> Д</w:t>
      </w:r>
      <w:r w:rsidRPr="003F62A0">
        <w:rPr>
          <w:sz w:val="28"/>
          <w:szCs w:val="28"/>
        </w:rPr>
        <w:t>осугового центра (далее-КДЦ), как массового и демократичного учреждения, реально обеспечивающего всем категориям населения доступность к культ</w:t>
      </w:r>
      <w:r w:rsidR="009B1EA4">
        <w:rPr>
          <w:sz w:val="28"/>
          <w:szCs w:val="28"/>
        </w:rPr>
        <w:t>уре и досугу.</w:t>
      </w:r>
      <w:r w:rsidR="000D3C65">
        <w:rPr>
          <w:sz w:val="28"/>
          <w:szCs w:val="28"/>
        </w:rPr>
        <w:t xml:space="preserve"> Культурно </w:t>
      </w:r>
      <w:proofErr w:type="gramStart"/>
      <w:r w:rsidR="000D3C65">
        <w:rPr>
          <w:sz w:val="28"/>
          <w:szCs w:val="28"/>
        </w:rPr>
        <w:t>-Д</w:t>
      </w:r>
      <w:proofErr w:type="gramEnd"/>
      <w:r w:rsidRPr="003F62A0">
        <w:rPr>
          <w:sz w:val="28"/>
          <w:szCs w:val="28"/>
        </w:rPr>
        <w:t xml:space="preserve">осуговый центр </w:t>
      </w:r>
      <w:r w:rsidR="006E5CB4">
        <w:rPr>
          <w:sz w:val="28"/>
          <w:szCs w:val="28"/>
        </w:rPr>
        <w:t>муниципального образования Солнечн</w:t>
      </w:r>
      <w:r w:rsidR="007C426C">
        <w:rPr>
          <w:sz w:val="28"/>
          <w:szCs w:val="28"/>
        </w:rPr>
        <w:t>ы</w:t>
      </w:r>
      <w:r w:rsidR="006E5CB4">
        <w:rPr>
          <w:sz w:val="28"/>
          <w:szCs w:val="28"/>
        </w:rPr>
        <w:t>й сельсовет</w:t>
      </w:r>
      <w:r w:rsidRPr="003F62A0">
        <w:rPr>
          <w:sz w:val="28"/>
          <w:szCs w:val="28"/>
        </w:rPr>
        <w:t xml:space="preserve"> включает в себя: </w:t>
      </w:r>
      <w:r w:rsidR="009B1EA4">
        <w:rPr>
          <w:sz w:val="28"/>
          <w:szCs w:val="28"/>
        </w:rPr>
        <w:t xml:space="preserve"> - </w:t>
      </w:r>
      <w:r w:rsidR="007C426C" w:rsidRPr="006D7756">
        <w:rPr>
          <w:sz w:val="28"/>
          <w:szCs w:val="28"/>
        </w:rPr>
        <w:t>Сельс</w:t>
      </w:r>
      <w:r w:rsidR="009B1EA4">
        <w:rPr>
          <w:sz w:val="28"/>
          <w:szCs w:val="28"/>
        </w:rPr>
        <w:t xml:space="preserve">кий дом культуры </w:t>
      </w:r>
      <w:proofErr w:type="spellStart"/>
      <w:r w:rsidR="009B1EA4">
        <w:rPr>
          <w:sz w:val="28"/>
          <w:szCs w:val="28"/>
        </w:rPr>
        <w:t>п</w:t>
      </w:r>
      <w:proofErr w:type="gramStart"/>
      <w:r w:rsidR="009B1EA4">
        <w:rPr>
          <w:sz w:val="28"/>
          <w:szCs w:val="28"/>
        </w:rPr>
        <w:t>.С</w:t>
      </w:r>
      <w:proofErr w:type="gramEnd"/>
      <w:r w:rsidR="009B1EA4">
        <w:rPr>
          <w:sz w:val="28"/>
          <w:szCs w:val="28"/>
        </w:rPr>
        <w:t>олнечный</w:t>
      </w:r>
      <w:proofErr w:type="spellEnd"/>
      <w:r w:rsidR="009B1EA4">
        <w:rPr>
          <w:sz w:val="28"/>
          <w:szCs w:val="28"/>
        </w:rPr>
        <w:t>, с</w:t>
      </w:r>
      <w:r w:rsidR="007C426C" w:rsidRPr="006D7756">
        <w:rPr>
          <w:sz w:val="28"/>
          <w:szCs w:val="28"/>
        </w:rPr>
        <w:t xml:space="preserve">ельский дом культуры </w:t>
      </w:r>
      <w:proofErr w:type="spellStart"/>
      <w:r w:rsidR="007C426C" w:rsidRPr="006D7756">
        <w:rPr>
          <w:sz w:val="28"/>
          <w:szCs w:val="28"/>
        </w:rPr>
        <w:t>ж.д.ст</w:t>
      </w:r>
      <w:proofErr w:type="spellEnd"/>
      <w:r w:rsidR="007C426C" w:rsidRPr="006D7756">
        <w:rPr>
          <w:sz w:val="28"/>
          <w:szCs w:val="28"/>
        </w:rPr>
        <w:t xml:space="preserve">. </w:t>
      </w:r>
      <w:proofErr w:type="spellStart"/>
      <w:r w:rsidR="007C426C" w:rsidRPr="006D7756">
        <w:rPr>
          <w:sz w:val="28"/>
          <w:szCs w:val="28"/>
        </w:rPr>
        <w:t>Бам</w:t>
      </w:r>
      <w:proofErr w:type="spellEnd"/>
      <w:r w:rsidR="007C426C" w:rsidRPr="006D7756">
        <w:rPr>
          <w:sz w:val="28"/>
          <w:szCs w:val="28"/>
        </w:rPr>
        <w:t>.</w:t>
      </w:r>
    </w:p>
    <w:p w:rsidR="00E75DAA" w:rsidRPr="003F62A0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Дома культуры, расположенные на территории сельского поселения являются единственным местом для проведения культурно-массовых мероприятий в населенных пунктах муниципального образования. Проводимые мероприятия объединяют людей разновозрастных групп: от дошколят до пенсионеров.</w:t>
      </w:r>
    </w:p>
    <w:p w:rsidR="003F62A0" w:rsidRPr="003F62A0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На сегодняшний день КДЦ, функционирует при недостатке материальных и финансовых ресурсов. Муниципальная программа предусматривает систему мероприятий, направленных на последовательное решение наиболее актуальных и значимых проблем развития культуры на местах.</w:t>
      </w:r>
    </w:p>
    <w:p w:rsidR="003F62A0" w:rsidRPr="003F62A0" w:rsidRDefault="00895048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>Постоянно увеличивается разрыв между культурными потребностями сельского населения и возможностями их удовлетворения. Культура не стоит на месте, появляются новые формы работы. На основании предложений сельского поселения сформирован комплекс мероприятий, отражающий их насущные проблемы и потребности в области культуры.</w:t>
      </w:r>
    </w:p>
    <w:p w:rsidR="003F62A0" w:rsidRPr="003F62A0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Решение задач сохранения и развития традиционной и формирования современной культуры села требует комплексного подхода, проведения согласованной по задачам, срокам, ресурсам и исполнителям системы мероприятий в рамках настоящей муниципальной программы.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3F62A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F62A0">
        <w:rPr>
          <w:rFonts w:ascii="Times New Roman" w:hAnsi="Times New Roman" w:cs="Times New Roman"/>
          <w:sz w:val="28"/>
          <w:szCs w:val="28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3F62A0" w:rsidRPr="003F62A0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  сферы культуры, что может повлечь недофинансирование, сокращение или прекращение программных мероприятий.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Способами ограничения финансовых рисков выступают ежегодное уточнение объемов финансовых средств, предусмотренных на реализацию </w:t>
      </w:r>
      <w:r w:rsidRPr="003F62A0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Риск усиления разрыва между современными требованиями к состоянию материально-технической базы,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  муниципальных услуг в указанной сфере.</w:t>
      </w:r>
    </w:p>
    <w:p w:rsidR="003F62A0" w:rsidRPr="003F62A0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Возникновение риска обусловлено недостаточностью объемов бюджетных средств на проведение модернизации отрасли культуры. Для снижения негативных последствий риска в рамках реализации муниципальной программы предусматривается проведение мероприятий, направленных на развитие и укрепление материально-технической базы муниципальных учреждений культуры, а также оптимизацию деятельности бюджетных учреждений в сфере культуры.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муниципальной программы, невыполнение ее задач, </w:t>
      </w:r>
      <w:proofErr w:type="spellStart"/>
      <w:r w:rsidRPr="003F62A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F62A0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муниципальной программы; ежегодный анализ результативности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3F62A0" w:rsidRPr="003F62A0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 и качество предоставляемых услуг.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повышения оплаты труда работников культуры, обеспечения притока высококвалифицированных кадров и повышения квалификации имеющихся специалистов.</w:t>
      </w:r>
    </w:p>
    <w:p w:rsidR="003F62A0" w:rsidRPr="003F62A0" w:rsidRDefault="00895048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Для сокращения возможных негативных последствий данных рисков предусмотрены меры по обеспечению </w:t>
      </w:r>
      <w:proofErr w:type="spellStart"/>
      <w:r w:rsidR="003F62A0" w:rsidRPr="003F62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62A0" w:rsidRPr="003F62A0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реализацию полномочий органов местного самоуправления в сфере культуры, а также по привлечению муниципальными образованиями средств из внебюджетных источников. </w:t>
      </w: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Снижение рисков возможно также за счет мер по усилению информационной, методической и консультационной поддержки органов </w:t>
      </w:r>
      <w:r w:rsidR="003F62A0" w:rsidRPr="003F62A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части подготовки документации в целях получения субсидий из областного бюджета.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Pr="003F62A0" w:rsidRDefault="003F62A0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613BE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F62A0">
        <w:rPr>
          <w:rFonts w:ascii="Times New Roman" w:hAnsi="Times New Roman" w:cs="Times New Roman"/>
          <w:b/>
          <w:bCs/>
          <w:sz w:val="28"/>
          <w:szCs w:val="28"/>
        </w:rPr>
        <w:t>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Pr="003F62A0" w:rsidRDefault="003F62A0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3F62A0" w:rsidRPr="003F62A0" w:rsidRDefault="00C509EE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62A0" w:rsidRPr="003F62A0">
        <w:rPr>
          <w:rFonts w:ascii="Times New Roman" w:hAnsi="Times New Roman" w:cs="Times New Roman"/>
          <w:sz w:val="28"/>
          <w:szCs w:val="28"/>
        </w:rPr>
        <w:t>повышение доступности, качества, разнообразия и эффективности услуг, предоставляемых в сфере культуры;</w:t>
      </w:r>
    </w:p>
    <w:p w:rsidR="003F62A0" w:rsidRPr="003F62A0" w:rsidRDefault="00C509EE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62A0" w:rsidRPr="003F62A0">
        <w:rPr>
          <w:rFonts w:ascii="Times New Roman" w:hAnsi="Times New Roman" w:cs="Times New Roman"/>
          <w:sz w:val="28"/>
          <w:szCs w:val="28"/>
        </w:rPr>
        <w:t>сохранение и популяризация традиционной народной культуры и развитие самодеятельного художественного творчества;</w:t>
      </w:r>
    </w:p>
    <w:p w:rsidR="003F62A0" w:rsidRPr="003F62A0" w:rsidRDefault="00C509EE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62A0" w:rsidRPr="003F62A0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граждан, культурно-просветител</w:t>
      </w:r>
      <w:r w:rsidR="00232597">
        <w:rPr>
          <w:rFonts w:ascii="Times New Roman" w:hAnsi="Times New Roman" w:cs="Times New Roman"/>
          <w:sz w:val="28"/>
          <w:szCs w:val="28"/>
        </w:rPr>
        <w:t>ьской деятельности;</w:t>
      </w:r>
    </w:p>
    <w:p w:rsidR="003F62A0" w:rsidRPr="003F62A0" w:rsidRDefault="00DB6B9B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2A0" w:rsidRPr="003F62A0">
        <w:rPr>
          <w:rFonts w:ascii="Times New Roman" w:hAnsi="Times New Roman" w:cs="Times New Roman"/>
          <w:sz w:val="28"/>
          <w:szCs w:val="28"/>
        </w:rPr>
        <w:t>повышение эффективности деятельности муниципальных учреждений культуры;</w:t>
      </w:r>
    </w:p>
    <w:p w:rsidR="003F62A0" w:rsidRPr="003F62A0" w:rsidRDefault="00DB6B9B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2A0" w:rsidRPr="003F62A0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муниципальных учреждений культуры, создание оптимальных, безопасных и благоприятных условий нахождения граждан в данных учреждениях;</w:t>
      </w:r>
    </w:p>
    <w:p w:rsidR="00DB6B9B" w:rsidRDefault="00DB6B9B" w:rsidP="00232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2A0" w:rsidRPr="003F62A0">
        <w:rPr>
          <w:rFonts w:ascii="Times New Roman" w:hAnsi="Times New Roman" w:cs="Times New Roman"/>
          <w:sz w:val="28"/>
          <w:szCs w:val="28"/>
        </w:rPr>
        <w:t>повышение социального ст</w:t>
      </w:r>
      <w:r>
        <w:rPr>
          <w:rFonts w:ascii="Times New Roman" w:hAnsi="Times New Roman" w:cs="Times New Roman"/>
          <w:sz w:val="28"/>
          <w:szCs w:val="28"/>
        </w:rPr>
        <w:t>атуса работников сферы культуры</w:t>
      </w:r>
      <w:r w:rsidR="003F62A0" w:rsidRPr="003F62A0">
        <w:rPr>
          <w:rFonts w:ascii="Times New Roman" w:hAnsi="Times New Roman" w:cs="Times New Roman"/>
          <w:sz w:val="28"/>
          <w:szCs w:val="28"/>
        </w:rPr>
        <w:t>.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 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культуры.</w:t>
      </w:r>
    </w:p>
    <w:p w:rsidR="003F62A0" w:rsidRPr="00DB6B9B" w:rsidRDefault="003F62A0" w:rsidP="002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B9B">
        <w:rPr>
          <w:rFonts w:ascii="Times New Roman" w:hAnsi="Times New Roman" w:cs="Times New Roman"/>
          <w:sz w:val="28"/>
          <w:szCs w:val="28"/>
          <w:u w:val="single"/>
        </w:rPr>
        <w:t>Для достижения поставленной цели намечено решение следующих задач:</w:t>
      </w:r>
    </w:p>
    <w:p w:rsidR="003F62A0" w:rsidRP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области.</w:t>
      </w:r>
    </w:p>
    <w:p w:rsid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Организация досуга молодёжи, ее активное вовлечение в общественную жизнь поселения с целью закрепления гражданско-патриотических ценностей.</w:t>
      </w:r>
    </w:p>
    <w:p w:rsidR="003B0E88" w:rsidRPr="003F62A0" w:rsidRDefault="003B0E88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гражданского становления и самореализации молодежи, поддержка и развитие молодежных инициатив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62A0" w:rsidRPr="00DB6B9B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B9B">
        <w:rPr>
          <w:rFonts w:ascii="Times New Roman" w:hAnsi="Times New Roman" w:cs="Times New Roman"/>
          <w:sz w:val="28"/>
          <w:szCs w:val="28"/>
          <w:u w:val="single"/>
        </w:rPr>
        <w:t>В результате намеченных задач ожидается добиться следующих результатов от реализации муниципальной программы:</w:t>
      </w:r>
    </w:p>
    <w:p w:rsidR="003F62A0" w:rsidRPr="00B05E7A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увеличение численности участников культурно-досуговых мероприятий, проводимых муниципальными учреждениями культуры, осуществляющими деятельность на территории </w:t>
      </w:r>
      <w:r w:rsidR="00DB6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DB6B9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DB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B9B" w:rsidRPr="00B05E7A">
        <w:rPr>
          <w:rFonts w:ascii="Times New Roman" w:hAnsi="Times New Roman" w:cs="Times New Roman"/>
          <w:sz w:val="28"/>
          <w:szCs w:val="28"/>
        </w:rPr>
        <w:t>сельсовет</w:t>
      </w:r>
      <w:r w:rsidRPr="00B05E7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05E7A">
        <w:rPr>
          <w:rFonts w:ascii="Times New Roman" w:hAnsi="Times New Roman" w:cs="Times New Roman"/>
          <w:sz w:val="28"/>
          <w:szCs w:val="28"/>
        </w:rPr>
        <w:t xml:space="preserve"> 7,1%;</w:t>
      </w:r>
    </w:p>
    <w:p w:rsidR="003F62A0" w:rsidRPr="00B05E7A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увеличение численности населения, участвующего в платных культурно-досуговых мероприятиях до </w:t>
      </w:r>
      <w:r w:rsidRPr="00B05E7A">
        <w:rPr>
          <w:rFonts w:ascii="Times New Roman" w:hAnsi="Times New Roman" w:cs="Times New Roman"/>
          <w:sz w:val="28"/>
          <w:szCs w:val="28"/>
        </w:rPr>
        <w:t>2%;</w:t>
      </w:r>
    </w:p>
    <w:p w:rsidR="003F62A0" w:rsidRPr="00B05E7A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увеличение численности участников клубных формирований до </w:t>
      </w:r>
      <w:r w:rsidRPr="00B05E7A">
        <w:rPr>
          <w:rFonts w:ascii="Times New Roman" w:hAnsi="Times New Roman" w:cs="Times New Roman"/>
          <w:sz w:val="28"/>
          <w:szCs w:val="28"/>
        </w:rPr>
        <w:t>2%;</w:t>
      </w:r>
    </w:p>
    <w:p w:rsidR="003F62A0" w:rsidRPr="00B05E7A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детей, привлекаемых к участию в творческих мероприятиях, в общем числе детей </w:t>
      </w:r>
      <w:r w:rsidR="00DB6B9B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3F62A0">
        <w:rPr>
          <w:rFonts w:ascii="Times New Roman" w:hAnsi="Times New Roman" w:cs="Times New Roman"/>
          <w:sz w:val="28"/>
          <w:szCs w:val="28"/>
        </w:rPr>
        <w:t xml:space="preserve"> до </w:t>
      </w:r>
      <w:r w:rsidRPr="00B05E7A">
        <w:rPr>
          <w:rFonts w:ascii="Times New Roman" w:hAnsi="Times New Roman" w:cs="Times New Roman"/>
          <w:sz w:val="28"/>
          <w:szCs w:val="28"/>
        </w:rPr>
        <w:t>7%;</w:t>
      </w:r>
    </w:p>
    <w:p w:rsidR="003F62A0" w:rsidRPr="003F62A0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-создание условий для участия населения в культурной жизни, вовлеченности </w:t>
      </w:r>
      <w:r w:rsidR="00E90B89">
        <w:rPr>
          <w:rFonts w:ascii="Times New Roman" w:hAnsi="Times New Roman" w:cs="Times New Roman"/>
          <w:sz w:val="28"/>
          <w:szCs w:val="28"/>
        </w:rPr>
        <w:t>детей, молодежи в активную социально-</w:t>
      </w:r>
      <w:r w:rsidRPr="003F62A0">
        <w:rPr>
          <w:rFonts w:ascii="Times New Roman" w:hAnsi="Times New Roman" w:cs="Times New Roman"/>
          <w:sz w:val="28"/>
          <w:szCs w:val="28"/>
        </w:rPr>
        <w:t>культурную деятельность;</w:t>
      </w:r>
    </w:p>
    <w:p w:rsidR="003F62A0" w:rsidRPr="003F62A0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-создание оптимальных, безопасных и благоприятных условий нахождения граждан в муниципальных учреждениях культуры;</w:t>
      </w:r>
    </w:p>
    <w:p w:rsidR="003F62A0" w:rsidRPr="003F62A0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-увеличение уровня доступности к предлагаемым населению культурным благам и информированности населения в сфере культуры.</w:t>
      </w:r>
    </w:p>
    <w:p w:rsidR="003F62A0" w:rsidRPr="003F62A0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формирование гражданского и патриотического мировоззрения молодежи, повышение ее социальной и творческой активности;</w:t>
      </w:r>
    </w:p>
    <w:p w:rsidR="003F62A0" w:rsidRPr="003F62A0" w:rsidRDefault="003F62A0" w:rsidP="003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числа проводимых молодежных мероприятий на территории сельского поселения.</w:t>
      </w:r>
    </w:p>
    <w:p w:rsidR="00CD65D2" w:rsidRDefault="00CD65D2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Default="003F62A0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3.Сроки и этапы реализации муниципальной программы</w:t>
      </w:r>
    </w:p>
    <w:p w:rsidR="00CD65D2" w:rsidRPr="003F62A0" w:rsidRDefault="00CD65D2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B0E88" w:rsidRDefault="00895048" w:rsidP="003B0E8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E88" w:rsidRPr="00987721">
        <w:rPr>
          <w:sz w:val="28"/>
          <w:szCs w:val="28"/>
        </w:rPr>
        <w:t>Программа рассчитана на реали</w:t>
      </w:r>
      <w:r w:rsidR="003B0E88">
        <w:rPr>
          <w:sz w:val="28"/>
          <w:szCs w:val="28"/>
        </w:rPr>
        <w:t>зацию мероприятий в течение 2017-2018 г</w:t>
      </w:r>
      <w:r w:rsidR="003B0E88" w:rsidRPr="00987721">
        <w:rPr>
          <w:sz w:val="28"/>
          <w:szCs w:val="28"/>
        </w:rPr>
        <w:t>одов</w:t>
      </w:r>
      <w:r w:rsidR="003B0E88">
        <w:rPr>
          <w:sz w:val="28"/>
          <w:szCs w:val="28"/>
        </w:rPr>
        <w:t>.</w:t>
      </w:r>
    </w:p>
    <w:p w:rsidR="003B0E88" w:rsidRDefault="003B0E88" w:rsidP="003B0E88">
      <w:pPr>
        <w:pStyle w:val="aa"/>
        <w:ind w:firstLine="720"/>
        <w:jc w:val="both"/>
        <w:rPr>
          <w:sz w:val="28"/>
          <w:szCs w:val="28"/>
        </w:rPr>
      </w:pP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Pr="003F62A0" w:rsidRDefault="000D3C65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62A0" w:rsidRPr="003F62A0">
        <w:rPr>
          <w:rFonts w:ascii="Times New Roman" w:hAnsi="Times New Roman" w:cs="Times New Roman"/>
          <w:b/>
          <w:bCs/>
          <w:sz w:val="28"/>
          <w:szCs w:val="28"/>
        </w:rPr>
        <w:t>.Перечень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F62A0" w:rsidRPr="003F62A0" w:rsidRDefault="003F62A0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показатели, приведенные в таблице 1:</w:t>
      </w:r>
    </w:p>
    <w:p w:rsidR="003F62A0" w:rsidRPr="003F62A0" w:rsidRDefault="003F62A0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Pr="003F62A0" w:rsidRDefault="003F62A0" w:rsidP="00895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Таблица 1</w:t>
      </w:r>
    </w:p>
    <w:p w:rsidR="003F62A0" w:rsidRPr="003F62A0" w:rsidRDefault="003F62A0" w:rsidP="00895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ПЕРЕЧЕНЬ</w:t>
      </w:r>
    </w:p>
    <w:p w:rsidR="003F62A0" w:rsidRDefault="003F62A0" w:rsidP="00895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показателей (индикаторов), характеризующих итоги реализации муниципальной программы</w:t>
      </w:r>
      <w:r w:rsidR="006D7756">
        <w:rPr>
          <w:rFonts w:ascii="Times New Roman" w:hAnsi="Times New Roman" w:cs="Times New Roman"/>
          <w:sz w:val="28"/>
          <w:szCs w:val="28"/>
        </w:rPr>
        <w:t xml:space="preserve"> (в приложении таблица)</w:t>
      </w:r>
    </w:p>
    <w:p w:rsidR="00A07419" w:rsidRDefault="00A07419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14"/>
        <w:gridCol w:w="2474"/>
        <w:gridCol w:w="34"/>
        <w:gridCol w:w="1250"/>
        <w:gridCol w:w="1540"/>
      </w:tblGrid>
      <w:tr w:rsidR="00A07419" w:rsidRPr="003F62A0" w:rsidTr="00895048">
        <w:trPr>
          <w:tblHeader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</w:t>
            </w:r>
            <w:proofErr w:type="gramStart"/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индикатора)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6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A07419" w:rsidRPr="003F62A0" w:rsidTr="00895048">
        <w:trPr>
          <w:trHeight w:val="315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Плановый период (прогноз)</w:t>
            </w:r>
          </w:p>
        </w:tc>
      </w:tr>
      <w:tr w:rsidR="00A07419" w:rsidRPr="003F62A0" w:rsidTr="00895048">
        <w:trPr>
          <w:trHeight w:val="261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3B0E88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3B0E88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07419" w:rsidRPr="003F62A0" w:rsidTr="00A07419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Цель. Повышение эффективности муниципальной политики в сфере культуры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, создание благоприятных условий для устойчивого развития сферы культуры</w:t>
            </w:r>
          </w:p>
        </w:tc>
      </w:tr>
      <w:tr w:rsidR="00A07419" w:rsidRPr="003F62A0" w:rsidTr="00A07419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Задача 1. Обеспечение доступа граждан к культурным ценностям и участию в культурной жизни, реализация творческого потенциала населения, повышение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муниципальных услуг, предоставляемых в этой области</w:t>
            </w:r>
          </w:p>
        </w:tc>
      </w:tr>
      <w:tr w:rsidR="00A07419" w:rsidRPr="003F62A0" w:rsidTr="00895048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мероприятий, проводимых КДЦ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07419" w:rsidRPr="003F62A0" w:rsidTr="00895048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участвующего в платных культурно-досуговых мероприятиях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07419" w:rsidRPr="003F62A0" w:rsidTr="00895048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клубных формирований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07419" w:rsidRPr="003F62A0" w:rsidTr="00895048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детей, привлекаемых к участию в творческих мероприятиях, в общем числе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Солнечный сельсовет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7419" w:rsidRPr="003F62A0" w:rsidTr="00A07419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3B0E88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="00A07419" w:rsidRPr="003F62A0">
              <w:rPr>
                <w:rFonts w:ascii="Times New Roman" w:hAnsi="Times New Roman" w:cs="Times New Roman"/>
                <w:sz w:val="28"/>
                <w:szCs w:val="28"/>
              </w:rPr>
              <w:t>. Организация досуга молодёжи, ее активное вовлечение в общественную жизнь поселения с целью закрепления гражданско-патриотических ценностей</w:t>
            </w:r>
          </w:p>
        </w:tc>
      </w:tr>
      <w:tr w:rsidR="00A07419" w:rsidRPr="003F62A0" w:rsidTr="00895048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3B0E88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419" w:rsidRPr="003F62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Увеличение числа проводимых молодежных мероприятий на территории сельского поселения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757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19" w:rsidRPr="003F62A0" w:rsidRDefault="00A07419" w:rsidP="0089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07419" w:rsidRDefault="00A07419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3C" w:rsidRPr="003F62A0" w:rsidRDefault="00485D3C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Pr="003F62A0" w:rsidRDefault="003F62A0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6.Информация о ресурсном обеспечении муниципальной программы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Pr="003F62A0" w:rsidRDefault="003F62A0" w:rsidP="003B0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Приложение №1 к муниципальной программе.</w:t>
      </w:r>
    </w:p>
    <w:p w:rsidR="003F62A0" w:rsidRPr="003F62A0" w:rsidRDefault="00BE226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2A0" w:rsidRPr="003F62A0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мероприятий муниципальной программы основывается на принципах и нормах действующего законодательства.</w:t>
      </w:r>
    </w:p>
    <w:p w:rsidR="003F62A0" w:rsidRPr="003F62A0" w:rsidRDefault="00A07419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</w:t>
      </w:r>
      <w:r w:rsidR="00DB6B9B"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.</w:t>
      </w:r>
    </w:p>
    <w:p w:rsidR="003F62A0" w:rsidRPr="003F62A0" w:rsidRDefault="00A07419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3B0E88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2017</w:t>
      </w:r>
      <w:r w:rsidR="003F62A0" w:rsidRPr="003F62A0">
        <w:rPr>
          <w:rFonts w:ascii="Times New Roman" w:hAnsi="Times New Roman" w:cs="Times New Roman"/>
          <w:sz w:val="28"/>
          <w:szCs w:val="28"/>
        </w:rPr>
        <w:t>-201</w:t>
      </w:r>
      <w:r w:rsidR="003B0E88">
        <w:rPr>
          <w:rFonts w:ascii="Times New Roman" w:hAnsi="Times New Roman" w:cs="Times New Roman"/>
          <w:sz w:val="28"/>
          <w:szCs w:val="28"/>
        </w:rPr>
        <w:t>8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 годы могут подлежать корректировке в течение финансового года, исходя из возможностей бюджета </w:t>
      </w:r>
      <w:r w:rsidR="00DB6B9B">
        <w:rPr>
          <w:rFonts w:ascii="Times New Roman" w:hAnsi="Times New Roman" w:cs="Times New Roman"/>
          <w:sz w:val="28"/>
          <w:szCs w:val="28"/>
        </w:rPr>
        <w:t>Администрации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, путем уточнения по суммам и мероприятиям.</w:t>
      </w:r>
    </w:p>
    <w:p w:rsidR="00587BCE" w:rsidRPr="00DB6B9B" w:rsidRDefault="00A07419" w:rsidP="00CD65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62A0" w:rsidRPr="003D493D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из средств</w:t>
      </w:r>
      <w:r w:rsidR="004E2242">
        <w:rPr>
          <w:rFonts w:ascii="Times New Roman" w:hAnsi="Times New Roman" w:cs="Times New Roman"/>
          <w:sz w:val="28"/>
          <w:szCs w:val="28"/>
        </w:rPr>
        <w:t xml:space="preserve"> областного бюджета, районного </w:t>
      </w:r>
      <w:r w:rsidR="004E2242">
        <w:rPr>
          <w:rFonts w:ascii="Times New Roman" w:hAnsi="Times New Roman" w:cs="Times New Roman"/>
          <w:sz w:val="28"/>
          <w:szCs w:val="28"/>
        </w:rPr>
        <w:lastRenderedPageBreak/>
        <w:t>бюджета,</w:t>
      </w:r>
      <w:r w:rsidR="003F62A0" w:rsidRPr="003D493D">
        <w:rPr>
          <w:rFonts w:ascii="Times New Roman" w:hAnsi="Times New Roman" w:cs="Times New Roman"/>
          <w:sz w:val="28"/>
          <w:szCs w:val="28"/>
        </w:rPr>
        <w:t xml:space="preserve"> бюджета поселения составляет </w:t>
      </w:r>
      <w:r w:rsidR="003B0E88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BE226F">
        <w:rPr>
          <w:rFonts w:ascii="Times New Roman" w:hAnsi="Times New Roman" w:cs="Times New Roman"/>
          <w:sz w:val="28"/>
          <w:szCs w:val="28"/>
        </w:rPr>
        <w:t>–</w:t>
      </w:r>
      <w:r w:rsidR="003B0E88">
        <w:rPr>
          <w:rFonts w:ascii="Times New Roman" w:hAnsi="Times New Roman" w:cs="Times New Roman"/>
          <w:sz w:val="28"/>
          <w:szCs w:val="28"/>
        </w:rPr>
        <w:t xml:space="preserve"> </w:t>
      </w:r>
      <w:r w:rsidR="00BD0C35">
        <w:rPr>
          <w:rFonts w:ascii="Times New Roman" w:hAnsi="Times New Roman" w:cs="Times New Roman"/>
          <w:sz w:val="28"/>
          <w:szCs w:val="28"/>
        </w:rPr>
        <w:t>629,4</w:t>
      </w:r>
      <w:r w:rsidR="003F62A0" w:rsidRPr="003D493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3636E">
        <w:rPr>
          <w:rFonts w:ascii="Times New Roman" w:hAnsi="Times New Roman" w:cs="Times New Roman"/>
          <w:sz w:val="28"/>
          <w:szCs w:val="28"/>
        </w:rPr>
        <w:t>2018 год – 1998</w:t>
      </w:r>
      <w:r w:rsidR="007C40FF">
        <w:rPr>
          <w:rFonts w:ascii="Times New Roman" w:hAnsi="Times New Roman" w:cs="Times New Roman"/>
          <w:sz w:val="28"/>
          <w:szCs w:val="28"/>
        </w:rPr>
        <w:t>,783</w:t>
      </w:r>
      <w:r w:rsidR="003B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0E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E8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B0E88">
        <w:rPr>
          <w:rFonts w:ascii="Times New Roman" w:hAnsi="Times New Roman" w:cs="Times New Roman"/>
          <w:sz w:val="28"/>
          <w:szCs w:val="28"/>
        </w:rPr>
        <w:t>.</w:t>
      </w:r>
    </w:p>
    <w:p w:rsidR="003F62A0" w:rsidRPr="00DB6B9B" w:rsidRDefault="003F62A0" w:rsidP="006E5C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6B9B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3F62A0" w:rsidRPr="003F62A0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62A0" w:rsidRPr="003F62A0">
        <w:rPr>
          <w:rFonts w:ascii="Times New Roman" w:hAnsi="Times New Roman" w:cs="Times New Roman"/>
          <w:b/>
          <w:bCs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5177A7" w:rsidRDefault="00895048" w:rsidP="0051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 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F62A0" w:rsidRPr="00895048" w:rsidRDefault="003F62A0" w:rsidP="007B198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048">
        <w:rPr>
          <w:rFonts w:ascii="Times New Roman" w:hAnsi="Times New Roman" w:cs="Times New Roman"/>
          <w:sz w:val="28"/>
          <w:szCs w:val="28"/>
        </w:rPr>
        <w:t>Оценка степени выполнения мероприятий</w:t>
      </w:r>
      <w:r w:rsidR="00BE226F">
        <w:rPr>
          <w:rFonts w:ascii="Times New Roman" w:hAnsi="Times New Roman" w:cs="Times New Roman"/>
          <w:sz w:val="28"/>
          <w:szCs w:val="28"/>
        </w:rPr>
        <w:t xml:space="preserve"> </w:t>
      </w:r>
      <w:r w:rsidRPr="0089504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B0E88">
        <w:rPr>
          <w:rFonts w:ascii="Times New Roman" w:hAnsi="Times New Roman" w:cs="Times New Roman"/>
          <w:sz w:val="28"/>
          <w:szCs w:val="28"/>
        </w:rPr>
        <w:t>.</w:t>
      </w:r>
    </w:p>
    <w:p w:rsidR="003F62A0" w:rsidRPr="003F62A0" w:rsidRDefault="003F62A0" w:rsidP="007B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Степень выполнения мероприятий 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177A7" w:rsidRDefault="003F62A0" w:rsidP="007B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Степень выполнения мероприятий 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5177A7" w:rsidRDefault="005177A7" w:rsidP="0051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A0" w:rsidRPr="005177A7" w:rsidRDefault="003F62A0" w:rsidP="00517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A7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92201">
        <w:rPr>
          <w:rFonts w:ascii="Times New Roman" w:hAnsi="Times New Roman" w:cs="Times New Roman"/>
          <w:sz w:val="28"/>
          <w:szCs w:val="28"/>
        </w:rPr>
        <w:t xml:space="preserve"> </w:t>
      </w:r>
      <w:r w:rsidRPr="005177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D3C65" w:rsidRPr="005177A7" w:rsidRDefault="000D3C65" w:rsidP="00CD65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2A0" w:rsidRPr="005177A7" w:rsidRDefault="005177A7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A7">
        <w:rPr>
          <w:rFonts w:ascii="Times New Roman" w:hAnsi="Times New Roman" w:cs="Times New Roman"/>
          <w:sz w:val="28"/>
          <w:szCs w:val="28"/>
        </w:rPr>
        <w:tab/>
      </w:r>
      <w:r w:rsidR="003F62A0" w:rsidRPr="005177A7">
        <w:rPr>
          <w:rFonts w:ascii="Times New Roman" w:hAnsi="Times New Roman" w:cs="Times New Roman"/>
          <w:sz w:val="28"/>
          <w:szCs w:val="28"/>
        </w:rPr>
        <w:t xml:space="preserve">Эффективность реализации муниципальной программы </w:t>
      </w:r>
      <w:r w:rsidR="0014790E" w:rsidRPr="005177A7">
        <w:rPr>
          <w:rFonts w:ascii="Times New Roman" w:hAnsi="Times New Roman" w:cs="Times New Roman"/>
          <w:sz w:val="28"/>
          <w:szCs w:val="28"/>
        </w:rPr>
        <w:t xml:space="preserve">определяется итоговыми </w:t>
      </w:r>
      <w:r w:rsidRPr="005177A7">
        <w:rPr>
          <w:rFonts w:ascii="Times New Roman" w:hAnsi="Times New Roman" w:cs="Times New Roman"/>
          <w:sz w:val="28"/>
          <w:szCs w:val="28"/>
        </w:rPr>
        <w:t>показателями</w:t>
      </w:r>
      <w:r w:rsidR="0014790E" w:rsidRPr="00517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2A0" w:rsidRDefault="003F62A0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Pr="003F62A0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984" w:rsidRPr="003F62A0" w:rsidSect="000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45" w:rsidRDefault="00FF6645" w:rsidP="006613BE">
      <w:pPr>
        <w:spacing w:after="0" w:line="240" w:lineRule="auto"/>
      </w:pPr>
      <w:r>
        <w:separator/>
      </w:r>
    </w:p>
  </w:endnote>
  <w:endnote w:type="continuationSeparator" w:id="0">
    <w:p w:rsidR="00FF6645" w:rsidRDefault="00FF6645" w:rsidP="006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45" w:rsidRDefault="00FF6645" w:rsidP="006613BE">
      <w:pPr>
        <w:spacing w:after="0" w:line="240" w:lineRule="auto"/>
      </w:pPr>
      <w:r>
        <w:separator/>
      </w:r>
    </w:p>
  </w:footnote>
  <w:footnote w:type="continuationSeparator" w:id="0">
    <w:p w:rsidR="00FF6645" w:rsidRDefault="00FF6645" w:rsidP="0066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7C"/>
    <w:multiLevelType w:val="multilevel"/>
    <w:tmpl w:val="46664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693299"/>
    <w:multiLevelType w:val="multilevel"/>
    <w:tmpl w:val="BE7C4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EE35C9"/>
    <w:multiLevelType w:val="multilevel"/>
    <w:tmpl w:val="1D165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FB54D2"/>
    <w:multiLevelType w:val="hybridMultilevel"/>
    <w:tmpl w:val="B5DC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38B"/>
    <w:multiLevelType w:val="hybridMultilevel"/>
    <w:tmpl w:val="95B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B68"/>
    <w:multiLevelType w:val="multilevel"/>
    <w:tmpl w:val="BCCEB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BD246A"/>
    <w:multiLevelType w:val="multilevel"/>
    <w:tmpl w:val="72A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71158"/>
    <w:multiLevelType w:val="multilevel"/>
    <w:tmpl w:val="25E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6477A"/>
    <w:multiLevelType w:val="hybridMultilevel"/>
    <w:tmpl w:val="4E94F598"/>
    <w:lvl w:ilvl="0" w:tplc="705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003C"/>
    <w:multiLevelType w:val="multilevel"/>
    <w:tmpl w:val="38E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C4FE4"/>
    <w:multiLevelType w:val="multilevel"/>
    <w:tmpl w:val="492A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43ACD"/>
    <w:multiLevelType w:val="multilevel"/>
    <w:tmpl w:val="06C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2A0"/>
    <w:rsid w:val="00060A2F"/>
    <w:rsid w:val="00093C34"/>
    <w:rsid w:val="000D3C65"/>
    <w:rsid w:val="000E0566"/>
    <w:rsid w:val="001140B1"/>
    <w:rsid w:val="0014790E"/>
    <w:rsid w:val="001C1D04"/>
    <w:rsid w:val="002109F3"/>
    <w:rsid w:val="002241FF"/>
    <w:rsid w:val="00232597"/>
    <w:rsid w:val="002575EA"/>
    <w:rsid w:val="002607D9"/>
    <w:rsid w:val="002A5F24"/>
    <w:rsid w:val="002B2F5A"/>
    <w:rsid w:val="00325BAC"/>
    <w:rsid w:val="00374621"/>
    <w:rsid w:val="003A7DD5"/>
    <w:rsid w:val="003B0E88"/>
    <w:rsid w:val="003D493D"/>
    <w:rsid w:val="003E1EC3"/>
    <w:rsid w:val="003F62A0"/>
    <w:rsid w:val="004143FB"/>
    <w:rsid w:val="00462B2B"/>
    <w:rsid w:val="00485403"/>
    <w:rsid w:val="00485D3C"/>
    <w:rsid w:val="004A5A6C"/>
    <w:rsid w:val="004B4EA9"/>
    <w:rsid w:val="004E2242"/>
    <w:rsid w:val="005177A7"/>
    <w:rsid w:val="0056583A"/>
    <w:rsid w:val="00587BCE"/>
    <w:rsid w:val="00592490"/>
    <w:rsid w:val="006146D6"/>
    <w:rsid w:val="00647DD3"/>
    <w:rsid w:val="006613BE"/>
    <w:rsid w:val="00697959"/>
    <w:rsid w:val="006A39C1"/>
    <w:rsid w:val="006B08D5"/>
    <w:rsid w:val="006B6AE8"/>
    <w:rsid w:val="006D7756"/>
    <w:rsid w:val="006E4772"/>
    <w:rsid w:val="006E5CB4"/>
    <w:rsid w:val="00700380"/>
    <w:rsid w:val="007378A5"/>
    <w:rsid w:val="007876E3"/>
    <w:rsid w:val="0079061E"/>
    <w:rsid w:val="007B1984"/>
    <w:rsid w:val="007C40FF"/>
    <w:rsid w:val="007C426C"/>
    <w:rsid w:val="00805F39"/>
    <w:rsid w:val="0083636E"/>
    <w:rsid w:val="008630A1"/>
    <w:rsid w:val="00874397"/>
    <w:rsid w:val="00874A7B"/>
    <w:rsid w:val="00895048"/>
    <w:rsid w:val="008C50C1"/>
    <w:rsid w:val="008D3E6F"/>
    <w:rsid w:val="0092300F"/>
    <w:rsid w:val="00976A50"/>
    <w:rsid w:val="00992201"/>
    <w:rsid w:val="009B1EA4"/>
    <w:rsid w:val="009C7EF4"/>
    <w:rsid w:val="009E1F4F"/>
    <w:rsid w:val="009F5B76"/>
    <w:rsid w:val="00A01825"/>
    <w:rsid w:val="00A07419"/>
    <w:rsid w:val="00A07EE2"/>
    <w:rsid w:val="00A13B17"/>
    <w:rsid w:val="00A22716"/>
    <w:rsid w:val="00A267EB"/>
    <w:rsid w:val="00A4648E"/>
    <w:rsid w:val="00A769C5"/>
    <w:rsid w:val="00A9176C"/>
    <w:rsid w:val="00AA646F"/>
    <w:rsid w:val="00AB451E"/>
    <w:rsid w:val="00B05E7A"/>
    <w:rsid w:val="00B15778"/>
    <w:rsid w:val="00B34369"/>
    <w:rsid w:val="00B67F3B"/>
    <w:rsid w:val="00B948AA"/>
    <w:rsid w:val="00BD0C35"/>
    <w:rsid w:val="00BE226F"/>
    <w:rsid w:val="00BE5990"/>
    <w:rsid w:val="00C21D69"/>
    <w:rsid w:val="00C509EE"/>
    <w:rsid w:val="00C662A3"/>
    <w:rsid w:val="00C73F3C"/>
    <w:rsid w:val="00CB0A76"/>
    <w:rsid w:val="00CC5CD8"/>
    <w:rsid w:val="00CD08EC"/>
    <w:rsid w:val="00CD65D2"/>
    <w:rsid w:val="00CE110B"/>
    <w:rsid w:val="00CF3A75"/>
    <w:rsid w:val="00D577FF"/>
    <w:rsid w:val="00D60405"/>
    <w:rsid w:val="00D60F86"/>
    <w:rsid w:val="00DB6B9B"/>
    <w:rsid w:val="00DF0791"/>
    <w:rsid w:val="00E75DAA"/>
    <w:rsid w:val="00E82061"/>
    <w:rsid w:val="00E90B89"/>
    <w:rsid w:val="00E92023"/>
    <w:rsid w:val="00E9375D"/>
    <w:rsid w:val="00EC512C"/>
    <w:rsid w:val="00EE6BA8"/>
    <w:rsid w:val="00F11DC7"/>
    <w:rsid w:val="00F1207A"/>
    <w:rsid w:val="00F20358"/>
    <w:rsid w:val="00F508D5"/>
    <w:rsid w:val="00F54F51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B4"/>
    <w:pPr>
      <w:ind w:left="720"/>
      <w:contextualSpacing/>
    </w:pPr>
  </w:style>
  <w:style w:type="paragraph" w:styleId="a4">
    <w:name w:val="Normal (Web)"/>
    <w:basedOn w:val="a"/>
    <w:rsid w:val="007C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3BE"/>
  </w:style>
  <w:style w:type="paragraph" w:styleId="a7">
    <w:name w:val="footer"/>
    <w:basedOn w:val="a"/>
    <w:link w:val="a8"/>
    <w:uiPriority w:val="99"/>
    <w:semiHidden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3BE"/>
  </w:style>
  <w:style w:type="table" w:styleId="a9">
    <w:name w:val="Table Grid"/>
    <w:basedOn w:val="a1"/>
    <w:uiPriority w:val="59"/>
    <w:rsid w:val="00517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508D5"/>
  </w:style>
  <w:style w:type="paragraph" w:customStyle="1" w:styleId="aa">
    <w:name w:val="Стиль"/>
    <w:rsid w:val="003B0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C939-B8A0-42EA-8707-432A09C0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2018-09-17T02:48:00Z</cp:lastPrinted>
  <dcterms:created xsi:type="dcterms:W3CDTF">2017-12-25T00:36:00Z</dcterms:created>
  <dcterms:modified xsi:type="dcterms:W3CDTF">2018-09-17T02:49:00Z</dcterms:modified>
</cp:coreProperties>
</file>