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D6" w:rsidRPr="00FE79D6" w:rsidRDefault="00FE79D6" w:rsidP="00FE79D6">
      <w:pPr>
        <w:jc w:val="center"/>
        <w:rPr>
          <w:b/>
          <w:sz w:val="28"/>
          <w:szCs w:val="28"/>
        </w:rPr>
      </w:pPr>
      <w:r w:rsidRPr="00FE79D6">
        <w:rPr>
          <w:b/>
          <w:sz w:val="28"/>
          <w:szCs w:val="28"/>
        </w:rPr>
        <w:t>РОССИЙСКАЯ ФЕДЕРАЦИЯ</w:t>
      </w:r>
    </w:p>
    <w:p w:rsidR="00FE79D6" w:rsidRPr="00FE79D6" w:rsidRDefault="00FE79D6" w:rsidP="00FE79D6">
      <w:pPr>
        <w:jc w:val="center"/>
        <w:rPr>
          <w:b/>
          <w:sz w:val="28"/>
          <w:szCs w:val="28"/>
        </w:rPr>
      </w:pPr>
      <w:r w:rsidRPr="00FE79D6">
        <w:rPr>
          <w:b/>
          <w:sz w:val="28"/>
          <w:szCs w:val="28"/>
        </w:rPr>
        <w:t>АДМИНИСТРАЦИЯ СОЛНЕЧНОГО СЕЛЬСОВЕТА</w:t>
      </w:r>
      <w:r w:rsidRPr="00FE79D6">
        <w:rPr>
          <w:b/>
          <w:sz w:val="28"/>
          <w:szCs w:val="28"/>
        </w:rPr>
        <w:br/>
        <w:t>СКОВОРОДИНСКОГО РАЙОНА АМУРСКОЙ ОБЛАСТИ</w:t>
      </w:r>
    </w:p>
    <w:p w:rsidR="00FE79D6" w:rsidRPr="00FE79D6" w:rsidRDefault="00FE79D6" w:rsidP="00FE79D6">
      <w:pPr>
        <w:rPr>
          <w:b/>
          <w:sz w:val="28"/>
          <w:szCs w:val="28"/>
        </w:rPr>
      </w:pPr>
    </w:p>
    <w:p w:rsidR="00FE79D6" w:rsidRDefault="00FE79D6" w:rsidP="00A06C31">
      <w:pPr>
        <w:spacing w:line="360" w:lineRule="auto"/>
        <w:jc w:val="center"/>
        <w:rPr>
          <w:b/>
          <w:sz w:val="28"/>
          <w:szCs w:val="28"/>
        </w:rPr>
      </w:pPr>
      <w:r w:rsidRPr="00FE79D6">
        <w:rPr>
          <w:b/>
          <w:sz w:val="28"/>
          <w:szCs w:val="28"/>
        </w:rPr>
        <w:t xml:space="preserve"> П О С Т А Н О В Л Е Н И Е</w:t>
      </w:r>
    </w:p>
    <w:p w:rsidR="00AF497D" w:rsidRPr="00FE79D6" w:rsidRDefault="00AF497D" w:rsidP="00A06C31">
      <w:pPr>
        <w:spacing w:line="360" w:lineRule="auto"/>
        <w:jc w:val="center"/>
        <w:rPr>
          <w:b/>
          <w:sz w:val="28"/>
          <w:szCs w:val="28"/>
        </w:rPr>
      </w:pPr>
    </w:p>
    <w:p w:rsidR="00357533" w:rsidRPr="00AF497D" w:rsidRDefault="00AF497D" w:rsidP="00A06C31">
      <w:pPr>
        <w:spacing w:line="360" w:lineRule="auto"/>
        <w:rPr>
          <w:sz w:val="27"/>
          <w:szCs w:val="27"/>
        </w:rPr>
      </w:pPr>
      <w:r w:rsidRPr="00AF497D">
        <w:rPr>
          <w:sz w:val="27"/>
          <w:szCs w:val="27"/>
        </w:rPr>
        <w:t xml:space="preserve">01.03.2021                                            ж.д.ст. БАМ                                     </w:t>
      </w:r>
      <w:r w:rsidR="007A50B0">
        <w:rPr>
          <w:sz w:val="27"/>
          <w:szCs w:val="27"/>
        </w:rPr>
        <w:t xml:space="preserve">   </w:t>
      </w:r>
      <w:bookmarkStart w:id="0" w:name="_GoBack"/>
      <w:bookmarkEnd w:id="0"/>
      <w:r w:rsidRPr="00AF497D">
        <w:rPr>
          <w:sz w:val="27"/>
          <w:szCs w:val="27"/>
        </w:rPr>
        <w:t xml:space="preserve"> № 30</w:t>
      </w:r>
    </w:p>
    <w:p w:rsidR="001E6B2A" w:rsidRDefault="001E6B2A" w:rsidP="001E6B2A">
      <w:pPr>
        <w:jc w:val="both"/>
        <w:rPr>
          <w:sz w:val="28"/>
          <w:szCs w:val="28"/>
        </w:rPr>
      </w:pPr>
    </w:p>
    <w:p w:rsidR="00AF497D" w:rsidRDefault="00AF497D" w:rsidP="001E6B2A">
      <w:pPr>
        <w:jc w:val="both"/>
        <w:rPr>
          <w:sz w:val="28"/>
          <w:szCs w:val="28"/>
        </w:rPr>
      </w:pPr>
    </w:p>
    <w:p w:rsidR="00F60F7F" w:rsidRDefault="001E6B2A" w:rsidP="001E6B2A">
      <w:pPr>
        <w:tabs>
          <w:tab w:val="left" w:pos="1909"/>
        </w:tabs>
        <w:rPr>
          <w:rFonts w:eastAsia="Calibri"/>
          <w:sz w:val="28"/>
          <w:szCs w:val="28"/>
          <w:lang w:eastAsia="en-US"/>
        </w:rPr>
      </w:pPr>
      <w:r w:rsidRPr="001E6B2A">
        <w:rPr>
          <w:rFonts w:eastAsia="Calibri"/>
          <w:sz w:val="28"/>
          <w:szCs w:val="28"/>
          <w:lang w:eastAsia="en-US"/>
        </w:rPr>
        <w:t>О внесении изм</w:t>
      </w:r>
      <w:r w:rsidR="00F60F7F">
        <w:rPr>
          <w:rFonts w:eastAsia="Calibri"/>
          <w:sz w:val="28"/>
          <w:szCs w:val="28"/>
          <w:lang w:eastAsia="en-US"/>
        </w:rPr>
        <w:t>енений в муниципальную программу</w:t>
      </w:r>
      <w:r w:rsidRPr="001E6B2A">
        <w:rPr>
          <w:rFonts w:eastAsia="Calibri"/>
          <w:sz w:val="28"/>
          <w:szCs w:val="28"/>
          <w:lang w:eastAsia="en-US"/>
        </w:rPr>
        <w:t xml:space="preserve"> </w:t>
      </w:r>
    </w:p>
    <w:p w:rsidR="00F60F7F" w:rsidRDefault="001E6B2A" w:rsidP="001E6B2A">
      <w:pPr>
        <w:tabs>
          <w:tab w:val="left" w:pos="1909"/>
        </w:tabs>
        <w:rPr>
          <w:rFonts w:eastAsia="Calibri"/>
          <w:sz w:val="28"/>
          <w:szCs w:val="28"/>
          <w:lang w:eastAsia="en-US"/>
        </w:rPr>
      </w:pPr>
      <w:r w:rsidRPr="001E6B2A">
        <w:rPr>
          <w:rFonts w:eastAsia="Calibri"/>
          <w:sz w:val="28"/>
          <w:szCs w:val="28"/>
          <w:lang w:eastAsia="en-US"/>
        </w:rPr>
        <w:t xml:space="preserve">«Повышение эффективности управления муниципальными </w:t>
      </w:r>
    </w:p>
    <w:p w:rsidR="001E6B2A" w:rsidRDefault="001E6B2A" w:rsidP="001E6B2A">
      <w:pPr>
        <w:tabs>
          <w:tab w:val="left" w:pos="1909"/>
        </w:tabs>
        <w:rPr>
          <w:rFonts w:eastAsia="Calibri"/>
          <w:sz w:val="28"/>
          <w:szCs w:val="28"/>
          <w:lang w:eastAsia="en-US"/>
        </w:rPr>
      </w:pPr>
      <w:r w:rsidRPr="001E6B2A">
        <w:rPr>
          <w:rFonts w:eastAsia="Calibri"/>
          <w:sz w:val="28"/>
          <w:szCs w:val="28"/>
          <w:lang w:eastAsia="en-US"/>
        </w:rPr>
        <w:t>финансами и муниципальным долгом МО Солнечный сельсовет</w:t>
      </w:r>
      <w:r w:rsidR="00F60F7F">
        <w:rPr>
          <w:rFonts w:eastAsia="Calibri"/>
          <w:sz w:val="28"/>
          <w:szCs w:val="28"/>
          <w:lang w:eastAsia="en-US"/>
        </w:rPr>
        <w:t>»</w:t>
      </w:r>
    </w:p>
    <w:p w:rsidR="00F60F7F" w:rsidRPr="006C6C85" w:rsidRDefault="009F7BB2" w:rsidP="001E6B2A">
      <w:pPr>
        <w:tabs>
          <w:tab w:val="left" w:pos="1909"/>
        </w:tabs>
        <w:rPr>
          <w:rFonts w:eastAsia="Calibri"/>
          <w:lang w:eastAsia="en-US"/>
        </w:rPr>
      </w:pPr>
      <w:r w:rsidRPr="006C6C85">
        <w:rPr>
          <w:rFonts w:eastAsia="Calibri"/>
          <w:lang w:eastAsia="en-US"/>
        </w:rPr>
        <w:t>(ред.</w:t>
      </w:r>
      <w:r w:rsidR="007A03B7" w:rsidRPr="006C6C85">
        <w:rPr>
          <w:rFonts w:eastAsia="Calibri"/>
          <w:lang w:eastAsia="en-US"/>
        </w:rPr>
        <w:t>№176 от 31</w:t>
      </w:r>
      <w:r w:rsidR="00F60F7F" w:rsidRPr="006C6C85">
        <w:rPr>
          <w:rFonts w:eastAsia="Calibri"/>
          <w:lang w:eastAsia="en-US"/>
        </w:rPr>
        <w:t>.12.2019</w:t>
      </w:r>
      <w:r w:rsidRPr="006C6C85">
        <w:rPr>
          <w:rFonts w:eastAsia="Calibri"/>
          <w:lang w:eastAsia="en-US"/>
        </w:rPr>
        <w:t>; №14 от 29.01.2020; №25 от 21.02.2020</w:t>
      </w:r>
      <w:r w:rsidR="00A06C31">
        <w:rPr>
          <w:rFonts w:eastAsia="Calibri"/>
          <w:lang w:eastAsia="en-US"/>
        </w:rPr>
        <w:t>; ред.№80 от 25.06.2020</w:t>
      </w:r>
      <w:r w:rsidR="009C0BFB">
        <w:rPr>
          <w:rFonts w:eastAsia="Calibri"/>
          <w:lang w:eastAsia="en-US"/>
        </w:rPr>
        <w:t>, ред.№168 от 29.12.2020</w:t>
      </w:r>
      <w:r w:rsidR="00F60F7F" w:rsidRPr="006C6C85">
        <w:rPr>
          <w:rFonts w:eastAsia="Calibri"/>
          <w:lang w:eastAsia="en-US"/>
        </w:rPr>
        <w:t>)</w:t>
      </w:r>
    </w:p>
    <w:p w:rsidR="001E6B2A" w:rsidRDefault="001E6B2A" w:rsidP="00357533">
      <w:pPr>
        <w:ind w:firstLine="567"/>
        <w:jc w:val="both"/>
        <w:rPr>
          <w:sz w:val="28"/>
          <w:szCs w:val="28"/>
        </w:rPr>
      </w:pPr>
    </w:p>
    <w:p w:rsidR="00A06C31" w:rsidRDefault="00A06C31" w:rsidP="00357533">
      <w:pPr>
        <w:ind w:firstLine="567"/>
        <w:jc w:val="both"/>
        <w:rPr>
          <w:sz w:val="28"/>
          <w:szCs w:val="28"/>
        </w:rPr>
      </w:pPr>
    </w:p>
    <w:p w:rsidR="00FE79D6" w:rsidRPr="00FC7DF0" w:rsidRDefault="00357533" w:rsidP="00A06C31">
      <w:pPr>
        <w:ind w:firstLine="709"/>
        <w:jc w:val="both"/>
        <w:rPr>
          <w:sz w:val="28"/>
          <w:szCs w:val="28"/>
        </w:rPr>
      </w:pPr>
      <w:r w:rsidRPr="00FC7DF0">
        <w:rPr>
          <w:sz w:val="28"/>
          <w:szCs w:val="28"/>
        </w:rPr>
        <w:t>В целях реализации мероприятий по повышению эффективности управления муниципальными финансами и муниципальным долгом муни</w:t>
      </w:r>
      <w:r w:rsidR="00FE79D6" w:rsidRPr="00FC7DF0">
        <w:rPr>
          <w:sz w:val="28"/>
          <w:szCs w:val="28"/>
        </w:rPr>
        <w:t>ципального образования Солнечный</w:t>
      </w:r>
      <w:r w:rsidRPr="00FC7DF0">
        <w:rPr>
          <w:sz w:val="28"/>
          <w:szCs w:val="28"/>
        </w:rPr>
        <w:t xml:space="preserve"> сельсовет, руководствуясь Федеральным законом от 06.10.2003 №131-ФЗ «Об общих принципах организации местного самоуправления в Российской Федерации» администрация </w:t>
      </w:r>
      <w:r w:rsidR="00FE79D6" w:rsidRPr="00FC7DF0">
        <w:rPr>
          <w:sz w:val="28"/>
          <w:szCs w:val="28"/>
        </w:rPr>
        <w:t>Солнечного</w:t>
      </w:r>
      <w:r w:rsidRPr="00FC7DF0">
        <w:rPr>
          <w:sz w:val="28"/>
          <w:szCs w:val="28"/>
        </w:rPr>
        <w:t xml:space="preserve"> сельсовета</w:t>
      </w:r>
    </w:p>
    <w:p w:rsidR="00FE79D6" w:rsidRPr="00FC7DF0" w:rsidRDefault="00FE79D6" w:rsidP="00A06C31">
      <w:pPr>
        <w:ind w:firstLine="709"/>
        <w:jc w:val="both"/>
        <w:rPr>
          <w:b/>
          <w:sz w:val="28"/>
          <w:szCs w:val="28"/>
        </w:rPr>
      </w:pPr>
      <w:r w:rsidRPr="00FC7DF0">
        <w:rPr>
          <w:b/>
          <w:sz w:val="28"/>
          <w:szCs w:val="28"/>
        </w:rPr>
        <w:t>п о с т а н о в л я е т:</w:t>
      </w:r>
    </w:p>
    <w:p w:rsidR="0082654A" w:rsidRDefault="00233BC4" w:rsidP="00A06C3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A06C31">
        <w:rPr>
          <w:sz w:val="28"/>
          <w:szCs w:val="28"/>
        </w:rPr>
        <w:t xml:space="preserve">  </w:t>
      </w:r>
      <w:r w:rsidR="00357533" w:rsidRPr="00FC7DF0">
        <w:rPr>
          <w:sz w:val="28"/>
          <w:szCs w:val="28"/>
        </w:rPr>
        <w:t xml:space="preserve">1. </w:t>
      </w:r>
      <w:r w:rsidR="0082654A">
        <w:rPr>
          <w:sz w:val="28"/>
          <w:szCs w:val="28"/>
        </w:rPr>
        <w:t xml:space="preserve">Внести </w:t>
      </w:r>
      <w:r w:rsidR="001E6B2A">
        <w:rPr>
          <w:sz w:val="28"/>
          <w:szCs w:val="28"/>
        </w:rPr>
        <w:t>в муниципальную программу «Повышение</w:t>
      </w:r>
      <w:r w:rsidR="001E6B2A" w:rsidRPr="001E6B2A">
        <w:rPr>
          <w:rFonts w:eastAsia="Calibri"/>
          <w:sz w:val="28"/>
          <w:szCs w:val="28"/>
          <w:lang w:eastAsia="en-US"/>
        </w:rPr>
        <w:t xml:space="preserve"> эффективности управления муниципальными финансами и муниципальным долгом МО Солне</w:t>
      </w:r>
      <w:r w:rsidR="00F60F7F">
        <w:rPr>
          <w:rFonts w:eastAsia="Calibri"/>
          <w:sz w:val="28"/>
          <w:szCs w:val="28"/>
          <w:lang w:eastAsia="en-US"/>
        </w:rPr>
        <w:t>чный сельсовет</w:t>
      </w:r>
      <w:r w:rsidR="001E6B2A" w:rsidRPr="001E6B2A">
        <w:rPr>
          <w:rFonts w:eastAsia="Calibri"/>
          <w:sz w:val="28"/>
          <w:szCs w:val="28"/>
          <w:lang w:eastAsia="en-US"/>
        </w:rPr>
        <w:t>»</w:t>
      </w:r>
      <w:r w:rsidR="0082654A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A06C31" w:rsidRPr="00A06C31" w:rsidRDefault="00233BC4" w:rsidP="00A06C31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A06C31" w:rsidRPr="00A06C31">
        <w:rPr>
          <w:rFonts w:eastAsiaTheme="minorHAnsi"/>
          <w:sz w:val="28"/>
          <w:szCs w:val="28"/>
          <w:lang w:eastAsia="en-US"/>
        </w:rPr>
        <w:t xml:space="preserve">1.1 </w:t>
      </w:r>
      <w:r w:rsidR="002058C0">
        <w:rPr>
          <w:rFonts w:eastAsiaTheme="minorHAnsi"/>
          <w:sz w:val="28"/>
          <w:szCs w:val="28"/>
          <w:lang w:eastAsia="en-US"/>
        </w:rPr>
        <w:t>В</w:t>
      </w:r>
      <w:r w:rsidR="00A06C31" w:rsidRPr="00A06C31">
        <w:rPr>
          <w:rFonts w:eastAsiaTheme="minorHAnsi"/>
          <w:sz w:val="28"/>
          <w:szCs w:val="28"/>
          <w:lang w:eastAsia="en-US"/>
        </w:rPr>
        <w:t xml:space="preserve"> паспорте Программы «Объемы и источники финансирования программы» изложить в новой редакции:</w:t>
      </w:r>
    </w:p>
    <w:p w:rsidR="00A06C31" w:rsidRPr="00A06C31" w:rsidRDefault="00A06C31" w:rsidP="00A06C3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6C31">
        <w:rPr>
          <w:sz w:val="28"/>
          <w:szCs w:val="28"/>
        </w:rPr>
        <w:t xml:space="preserve">Общий объем финансирования за счет средств местного бюджета составляет </w:t>
      </w:r>
      <w:r w:rsidR="009C0BFB">
        <w:rPr>
          <w:sz w:val="28"/>
          <w:szCs w:val="28"/>
        </w:rPr>
        <w:t>29</w:t>
      </w:r>
      <w:r w:rsidRPr="00A06C31">
        <w:rPr>
          <w:sz w:val="28"/>
          <w:szCs w:val="28"/>
        </w:rPr>
        <w:t>3,</w:t>
      </w:r>
      <w:r w:rsidR="009C0BFB">
        <w:rPr>
          <w:sz w:val="28"/>
          <w:szCs w:val="28"/>
        </w:rPr>
        <w:t>9</w:t>
      </w:r>
      <w:r w:rsidRPr="00A06C31">
        <w:rPr>
          <w:sz w:val="28"/>
          <w:szCs w:val="28"/>
        </w:rPr>
        <w:t>0 тыс. рублей:</w:t>
      </w:r>
    </w:p>
    <w:p w:rsidR="00A06C31" w:rsidRPr="00A06C31" w:rsidRDefault="00A06C31" w:rsidP="00A0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31">
        <w:rPr>
          <w:sz w:val="28"/>
          <w:szCs w:val="28"/>
        </w:rPr>
        <w:t xml:space="preserve">в 2021 году – </w:t>
      </w:r>
      <w:r w:rsidR="009C0BFB">
        <w:rPr>
          <w:sz w:val="28"/>
          <w:szCs w:val="28"/>
        </w:rPr>
        <w:t>29</w:t>
      </w:r>
      <w:r w:rsidRPr="00A06C31">
        <w:rPr>
          <w:sz w:val="28"/>
          <w:szCs w:val="28"/>
        </w:rPr>
        <w:t>1,</w:t>
      </w:r>
      <w:r w:rsidR="009C0BFB">
        <w:rPr>
          <w:sz w:val="28"/>
          <w:szCs w:val="28"/>
        </w:rPr>
        <w:t>9</w:t>
      </w:r>
      <w:r w:rsidRPr="00A06C31">
        <w:rPr>
          <w:sz w:val="28"/>
          <w:szCs w:val="28"/>
        </w:rPr>
        <w:t>0 тыс. рублей;</w:t>
      </w:r>
    </w:p>
    <w:p w:rsidR="00A06C31" w:rsidRPr="00A06C31" w:rsidRDefault="00A06C31" w:rsidP="00A0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31">
        <w:rPr>
          <w:sz w:val="28"/>
          <w:szCs w:val="28"/>
        </w:rPr>
        <w:t>в 2022 году – 1,00 тыс. рублей;</w:t>
      </w:r>
    </w:p>
    <w:p w:rsidR="00A06C31" w:rsidRPr="00A06C31" w:rsidRDefault="00A06C31" w:rsidP="00A0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31">
        <w:rPr>
          <w:sz w:val="28"/>
          <w:szCs w:val="28"/>
        </w:rPr>
        <w:t>в 2023 году – 1,00 тыс. рублей;</w:t>
      </w:r>
    </w:p>
    <w:p w:rsidR="00A06C31" w:rsidRPr="00A06C31" w:rsidRDefault="00A06C31" w:rsidP="00A0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31">
        <w:rPr>
          <w:sz w:val="28"/>
          <w:szCs w:val="28"/>
        </w:rPr>
        <w:t>в 2024 году – 0,00 тыс. рублей;</w:t>
      </w:r>
    </w:p>
    <w:p w:rsidR="00A06C31" w:rsidRPr="00A06C31" w:rsidRDefault="00A06C31" w:rsidP="00A0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31">
        <w:rPr>
          <w:sz w:val="28"/>
          <w:szCs w:val="28"/>
        </w:rPr>
        <w:t>в 2025 году – 0,00 тыс. рублей.</w:t>
      </w:r>
    </w:p>
    <w:p w:rsidR="00A06C31" w:rsidRPr="00A06C31" w:rsidRDefault="00A06C31" w:rsidP="00A0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31">
        <w:rPr>
          <w:sz w:val="28"/>
          <w:szCs w:val="28"/>
        </w:rPr>
        <w:t xml:space="preserve">Общий объем финансирования за счет средств районного бюджета составляет </w:t>
      </w:r>
      <w:r w:rsidR="009C0BFB">
        <w:rPr>
          <w:sz w:val="28"/>
          <w:szCs w:val="28"/>
        </w:rPr>
        <w:t>290,9</w:t>
      </w:r>
      <w:r w:rsidRPr="00A06C31">
        <w:rPr>
          <w:sz w:val="28"/>
          <w:szCs w:val="28"/>
        </w:rPr>
        <w:t>0 тыс. рублей.</w:t>
      </w:r>
    </w:p>
    <w:p w:rsidR="00AF497D" w:rsidRDefault="00587442" w:rsidP="00A06C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 </w:t>
      </w:r>
      <w:r w:rsidR="002058C0">
        <w:rPr>
          <w:sz w:val="28"/>
          <w:szCs w:val="28"/>
        </w:rPr>
        <w:t>Р</w:t>
      </w:r>
      <w:r w:rsidR="00AF497D">
        <w:rPr>
          <w:sz w:val="28"/>
          <w:szCs w:val="28"/>
        </w:rPr>
        <w:t xml:space="preserve">аздел </w:t>
      </w:r>
      <w:r w:rsidR="00AF497D" w:rsidRPr="00AF497D">
        <w:rPr>
          <w:sz w:val="28"/>
          <w:szCs w:val="28"/>
        </w:rPr>
        <w:t>1. Характеристика сферы реализации подпрограммы</w:t>
      </w:r>
      <w:r w:rsidR="00AF497D">
        <w:rPr>
          <w:sz w:val="28"/>
          <w:szCs w:val="28"/>
        </w:rPr>
        <w:t xml:space="preserve"> изложить в новой редакции:</w:t>
      </w:r>
    </w:p>
    <w:p w:rsidR="00AF497D" w:rsidRPr="00A16F40" w:rsidRDefault="00AF497D" w:rsidP="00AF497D">
      <w:pPr>
        <w:keepNext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16F40">
        <w:rPr>
          <w:b/>
          <w:sz w:val="28"/>
          <w:szCs w:val="28"/>
        </w:rPr>
        <w:t>. Характеристика сферы реализации подпрограммы</w:t>
      </w:r>
    </w:p>
    <w:p w:rsidR="00AF497D" w:rsidRPr="00A16F40" w:rsidRDefault="00AF497D" w:rsidP="00AF497D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Эффективное, ответственное и прозрачное управление общественными финансами</w:t>
      </w:r>
      <w:r w:rsidRPr="00D51D84">
        <w:rPr>
          <w:sz w:val="28"/>
          <w:szCs w:val="28"/>
        </w:rPr>
        <w:t xml:space="preserve"> </w:t>
      </w:r>
      <w:r w:rsidRPr="00A16F40">
        <w:rPr>
          <w:sz w:val="28"/>
          <w:szCs w:val="28"/>
        </w:rPr>
        <w:t xml:space="preserve">имеет ключевое значение для повышения уровня и качества жизни населения, устойчивого экономического роста, модернизации экономики и социальной сферы, улучшения инвестиционного климата и достижения </w:t>
      </w:r>
      <w:r w:rsidRPr="00A16F40">
        <w:rPr>
          <w:sz w:val="28"/>
          <w:szCs w:val="28"/>
        </w:rPr>
        <w:lastRenderedPageBreak/>
        <w:t xml:space="preserve">других стратегических целей социально-экономического развития </w:t>
      </w:r>
      <w:r>
        <w:rPr>
          <w:sz w:val="28"/>
          <w:szCs w:val="28"/>
        </w:rPr>
        <w:t>о Солнечного сельсовета (далее – сельсовет)</w:t>
      </w:r>
      <w:r w:rsidRPr="00A16F40">
        <w:rPr>
          <w:sz w:val="28"/>
          <w:szCs w:val="28"/>
        </w:rPr>
        <w:t>.</w:t>
      </w:r>
    </w:p>
    <w:p w:rsidR="00AF497D" w:rsidRPr="00A16F40" w:rsidRDefault="00AF497D" w:rsidP="00AF497D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 xml:space="preserve">В последние годы процесс формирования системы управления муниципальными финансами </w:t>
      </w:r>
      <w:r>
        <w:rPr>
          <w:sz w:val="28"/>
          <w:szCs w:val="28"/>
        </w:rPr>
        <w:t>сельсовета</w:t>
      </w:r>
      <w:r w:rsidRPr="00A16F40">
        <w:rPr>
          <w:sz w:val="28"/>
          <w:szCs w:val="28"/>
        </w:rPr>
        <w:t xml:space="preserve"> осуществлялся в рамках проводимой в Российской Федерации бюджетной реформы. Осуществлялись последовательные процессы реформирования бюджетного процесса в целях совершенствования системы управления муниципальными финансами, повышения эффективности бюджетных расходов и перехода к новым методам бюджетного планирования, ориентированным на конечные, общественно значимые результаты. По многим позициям достигнут значительный прогресс, что позволяет говорить о повышении качества регулятивной деятельности </w:t>
      </w:r>
      <w:r>
        <w:rPr>
          <w:sz w:val="28"/>
          <w:szCs w:val="28"/>
        </w:rPr>
        <w:t>Бухгалтерии администрации сельсовета</w:t>
      </w:r>
      <w:r w:rsidRPr="00A16F4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6F40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Бухгалтерия).</w:t>
      </w:r>
    </w:p>
    <w:p w:rsidR="00AF497D" w:rsidRPr="00A16F40" w:rsidRDefault="00AF497D" w:rsidP="00AF497D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>Основным результатом реализации бюджетных реформ стала выстроенная современная система управления общественными финансами:</w:t>
      </w:r>
    </w:p>
    <w:p w:rsidR="00AF497D" w:rsidRPr="00A16F40" w:rsidRDefault="00AF497D" w:rsidP="00AF497D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>- создана целостная нормативная правовая база, в т.ч. сформирована нормативная правовая база для повышения доступности и качества муниципальных услуг, внедрения муниципальных заданий, расширения самостоятельности и ответственности учреждений за их выполнение;</w:t>
      </w:r>
    </w:p>
    <w:p w:rsidR="00AF497D" w:rsidRPr="00A16F40" w:rsidRDefault="00AF497D" w:rsidP="00AF497D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>- осуществлен переход от годового к среднесрочному финансовому планированию;</w:t>
      </w:r>
    </w:p>
    <w:p w:rsidR="00AF497D" w:rsidRPr="00A16F40" w:rsidRDefault="00AF497D" w:rsidP="00AF497D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>- бюджетный процесс организован с учетом безусловного исполнения всех ранее принятых расходных обязательств;</w:t>
      </w:r>
    </w:p>
    <w:p w:rsidR="00AF497D" w:rsidRPr="00A16F40" w:rsidRDefault="00AF497D" w:rsidP="00AF497D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>- в межбюджетных отношениях используются единые принципы и формализованные методики;</w:t>
      </w:r>
    </w:p>
    <w:p w:rsidR="00AF497D" w:rsidRPr="00A16F40" w:rsidRDefault="00AF497D" w:rsidP="00AF497D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 xml:space="preserve">- начато внедрение программно-целевых методов бюджетного планирования в </w:t>
      </w:r>
      <w:r>
        <w:rPr>
          <w:sz w:val="28"/>
          <w:szCs w:val="28"/>
        </w:rPr>
        <w:t>сельсовете</w:t>
      </w:r>
      <w:r w:rsidRPr="00A16F40">
        <w:rPr>
          <w:sz w:val="28"/>
          <w:szCs w:val="28"/>
        </w:rPr>
        <w:t>;</w:t>
      </w:r>
    </w:p>
    <w:p w:rsidR="00AF497D" w:rsidRPr="00A16F40" w:rsidRDefault="00AF497D" w:rsidP="00AF497D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>- совершенствуются процедуры осуществления внутреннего финансового контроля;</w:t>
      </w:r>
    </w:p>
    <w:p w:rsidR="00AF497D" w:rsidRPr="00A16F40" w:rsidRDefault="00AF497D" w:rsidP="00AF497D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 xml:space="preserve">- автоматизирован процесс составления и исполнения </w:t>
      </w:r>
      <w:r>
        <w:rPr>
          <w:sz w:val="28"/>
          <w:szCs w:val="28"/>
        </w:rPr>
        <w:t>местного</w:t>
      </w:r>
      <w:r w:rsidRPr="00A16F40">
        <w:rPr>
          <w:sz w:val="28"/>
          <w:szCs w:val="28"/>
        </w:rPr>
        <w:t xml:space="preserve"> бюджета.</w:t>
      </w:r>
    </w:p>
    <w:p w:rsidR="00AF497D" w:rsidRPr="00A16F40" w:rsidRDefault="00AF497D" w:rsidP="00AF497D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 xml:space="preserve">При формировании основных параметров </w:t>
      </w:r>
      <w:r>
        <w:rPr>
          <w:sz w:val="28"/>
          <w:szCs w:val="28"/>
        </w:rPr>
        <w:t>местного</w:t>
      </w:r>
      <w:r w:rsidRPr="00A16F40">
        <w:rPr>
          <w:sz w:val="28"/>
          <w:szCs w:val="28"/>
        </w:rPr>
        <w:t xml:space="preserve"> бюджета на очередной финансовый год определяются приоритеты и основные направления бюджетной и долговой политики. Реалистичность доходов и расходов </w:t>
      </w:r>
      <w:r>
        <w:rPr>
          <w:sz w:val="28"/>
          <w:szCs w:val="28"/>
        </w:rPr>
        <w:t>местного</w:t>
      </w:r>
      <w:r w:rsidRPr="00A16F40">
        <w:rPr>
          <w:sz w:val="28"/>
          <w:szCs w:val="28"/>
        </w:rPr>
        <w:t xml:space="preserve"> бюджета обеспечивается в результате планирования их на основе социально-экономического развития </w:t>
      </w:r>
      <w:r>
        <w:rPr>
          <w:sz w:val="28"/>
          <w:szCs w:val="28"/>
        </w:rPr>
        <w:t>сельсовета</w:t>
      </w:r>
      <w:r w:rsidRPr="00A16F40">
        <w:rPr>
          <w:sz w:val="28"/>
          <w:szCs w:val="28"/>
        </w:rPr>
        <w:t>.</w:t>
      </w:r>
    </w:p>
    <w:p w:rsidR="00AF497D" w:rsidRPr="00A16F40" w:rsidRDefault="00AF497D" w:rsidP="00AF497D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 xml:space="preserve">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</w:t>
      </w:r>
      <w:r>
        <w:rPr>
          <w:sz w:val="28"/>
          <w:szCs w:val="28"/>
        </w:rPr>
        <w:t>местного</w:t>
      </w:r>
      <w:r w:rsidRPr="00A16F40">
        <w:rPr>
          <w:sz w:val="28"/>
          <w:szCs w:val="28"/>
        </w:rPr>
        <w:t xml:space="preserve"> бюджета.</w:t>
      </w:r>
    </w:p>
    <w:p w:rsidR="00AF497D" w:rsidRPr="00A16F40" w:rsidRDefault="00AF497D" w:rsidP="00AF497D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 xml:space="preserve">Одним из важных инструментов обеспечения экономической и финансовой стабильности является продуманная и взвешенная долговая политика в </w:t>
      </w:r>
      <w:r>
        <w:rPr>
          <w:sz w:val="28"/>
          <w:szCs w:val="28"/>
        </w:rPr>
        <w:t>сельсовете</w:t>
      </w:r>
      <w:r w:rsidRPr="00A16F40">
        <w:rPr>
          <w:sz w:val="28"/>
          <w:szCs w:val="28"/>
        </w:rPr>
        <w:t>.</w:t>
      </w:r>
    </w:p>
    <w:p w:rsidR="00AF497D" w:rsidRPr="00D51D84" w:rsidRDefault="00AF497D" w:rsidP="00AF497D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муниципальным долгом Солнечного сельсовета осуществляется </w:t>
      </w:r>
      <w:r w:rsidRPr="00A16F40">
        <w:rPr>
          <w:sz w:val="28"/>
          <w:szCs w:val="28"/>
        </w:rPr>
        <w:t xml:space="preserve">в рамках требований Бюджетного </w:t>
      </w:r>
      <w:hyperlink r:id="rId5" w:history="1">
        <w:r w:rsidRPr="00A16F40">
          <w:rPr>
            <w:sz w:val="28"/>
            <w:szCs w:val="28"/>
          </w:rPr>
          <w:t>кодекса</w:t>
        </w:r>
      </w:hyperlink>
      <w:r w:rsidRPr="00A16F40">
        <w:rPr>
          <w:sz w:val="28"/>
          <w:szCs w:val="28"/>
        </w:rPr>
        <w:t xml:space="preserve"> Российской Федерации. Основные цели долговой политики - недопущение рисков возникновения кризисных ситуаций при исполнении </w:t>
      </w:r>
      <w:r>
        <w:rPr>
          <w:sz w:val="28"/>
          <w:szCs w:val="28"/>
        </w:rPr>
        <w:t>местного</w:t>
      </w:r>
      <w:r w:rsidRPr="00A16F40">
        <w:rPr>
          <w:sz w:val="28"/>
          <w:szCs w:val="28"/>
        </w:rPr>
        <w:t xml:space="preserve"> бюджета, поддержание размеров и структуры муниципального долга </w:t>
      </w:r>
      <w:r>
        <w:rPr>
          <w:sz w:val="28"/>
          <w:szCs w:val="28"/>
        </w:rPr>
        <w:t xml:space="preserve">сельсовета в </w:t>
      </w:r>
      <w:r w:rsidRPr="00A16F40">
        <w:rPr>
          <w:sz w:val="28"/>
          <w:szCs w:val="28"/>
        </w:rPr>
        <w:lastRenderedPageBreak/>
        <w:t xml:space="preserve">объеме, обеспечивающем возможность гарантированного выполнения обязательств по его погашению и обслуживанию. </w:t>
      </w:r>
    </w:p>
    <w:p w:rsidR="00AF497D" w:rsidRPr="00B243E9" w:rsidRDefault="00AF497D" w:rsidP="00AF497D">
      <w:pPr>
        <w:ind w:firstLine="708"/>
        <w:jc w:val="both"/>
        <w:rPr>
          <w:sz w:val="28"/>
          <w:szCs w:val="28"/>
        </w:rPr>
      </w:pPr>
      <w:r w:rsidRPr="00B243E9">
        <w:rPr>
          <w:sz w:val="28"/>
          <w:szCs w:val="28"/>
        </w:rPr>
        <w:t xml:space="preserve">Доходы консолидированного бюджета  </w:t>
      </w:r>
      <w:r>
        <w:rPr>
          <w:sz w:val="28"/>
          <w:szCs w:val="28"/>
        </w:rPr>
        <w:t xml:space="preserve"> сельсовета в период 201</w:t>
      </w:r>
      <w:r w:rsidR="00C81DFB">
        <w:rPr>
          <w:sz w:val="28"/>
          <w:szCs w:val="28"/>
        </w:rPr>
        <w:t>6</w:t>
      </w:r>
      <w:r w:rsidRPr="00B243E9">
        <w:rPr>
          <w:sz w:val="28"/>
          <w:szCs w:val="28"/>
        </w:rPr>
        <w:t>-2</w:t>
      </w:r>
      <w:r>
        <w:rPr>
          <w:sz w:val="28"/>
          <w:szCs w:val="28"/>
        </w:rPr>
        <w:t>0</w:t>
      </w:r>
      <w:r w:rsidR="00C81DFB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увеличились на 9</w:t>
      </w:r>
      <w:r w:rsidR="00C81DFB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C81DFB">
        <w:rPr>
          <w:sz w:val="28"/>
          <w:szCs w:val="28"/>
        </w:rPr>
        <w:t>8</w:t>
      </w:r>
      <w:r>
        <w:rPr>
          <w:sz w:val="28"/>
          <w:szCs w:val="28"/>
        </w:rPr>
        <w:t xml:space="preserve"> %, расходы – </w:t>
      </w:r>
      <w:r w:rsidR="00691BB1" w:rsidRPr="00691BB1">
        <w:rPr>
          <w:sz w:val="28"/>
          <w:szCs w:val="28"/>
        </w:rPr>
        <w:t>105,5</w:t>
      </w:r>
      <w:r w:rsidRPr="00691BB1">
        <w:rPr>
          <w:sz w:val="28"/>
          <w:szCs w:val="28"/>
        </w:rPr>
        <w:t xml:space="preserve"> </w:t>
      </w:r>
      <w:r w:rsidRPr="00B243E9">
        <w:rPr>
          <w:sz w:val="28"/>
          <w:szCs w:val="28"/>
        </w:rPr>
        <w:t>%. Поступления налогов и сборов и иных обязательных платежей в бюджет сельсовета за от</w:t>
      </w:r>
      <w:r>
        <w:rPr>
          <w:sz w:val="28"/>
          <w:szCs w:val="28"/>
        </w:rPr>
        <w:t xml:space="preserve">меченный период </w:t>
      </w:r>
      <w:r w:rsidR="00C81DFB">
        <w:rPr>
          <w:sz w:val="28"/>
          <w:szCs w:val="28"/>
        </w:rPr>
        <w:t>сократились</w:t>
      </w:r>
      <w:r>
        <w:rPr>
          <w:sz w:val="28"/>
          <w:szCs w:val="28"/>
        </w:rPr>
        <w:t xml:space="preserve"> на </w:t>
      </w:r>
      <w:r w:rsidR="00C81DFB">
        <w:rPr>
          <w:sz w:val="28"/>
          <w:szCs w:val="28"/>
        </w:rPr>
        <w:t>28,5</w:t>
      </w:r>
      <w:r>
        <w:rPr>
          <w:sz w:val="28"/>
          <w:szCs w:val="28"/>
        </w:rPr>
        <w:t xml:space="preserve"> % и составили в 20</w:t>
      </w:r>
      <w:r w:rsidR="00C81DF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C81DFB">
        <w:rPr>
          <w:sz w:val="28"/>
          <w:szCs w:val="28"/>
        </w:rPr>
        <w:t>1845,0</w:t>
      </w:r>
      <w:r w:rsidRPr="00B243E9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Безвозмездные поступления в бюджет сельсовета выросли </w:t>
      </w:r>
      <w:r w:rsidR="00C81DFB">
        <w:rPr>
          <w:sz w:val="28"/>
          <w:szCs w:val="28"/>
        </w:rPr>
        <w:t>в 3 раза</w:t>
      </w:r>
      <w:r>
        <w:rPr>
          <w:sz w:val="28"/>
          <w:szCs w:val="28"/>
        </w:rPr>
        <w:t xml:space="preserve"> и составили в 20</w:t>
      </w:r>
      <w:r w:rsidR="00C81DF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1</w:t>
      </w:r>
      <w:r w:rsidR="00C81DFB">
        <w:rPr>
          <w:sz w:val="28"/>
          <w:szCs w:val="28"/>
        </w:rPr>
        <w:t>385</w:t>
      </w:r>
      <w:r>
        <w:rPr>
          <w:sz w:val="28"/>
          <w:szCs w:val="28"/>
        </w:rPr>
        <w:t>6,</w:t>
      </w:r>
      <w:r w:rsidR="00C81DFB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рублей.</w:t>
      </w:r>
    </w:p>
    <w:p w:rsidR="00AF497D" w:rsidRPr="00FC7DF0" w:rsidRDefault="00AF497D" w:rsidP="00AF497D">
      <w:pPr>
        <w:ind w:firstLine="708"/>
        <w:jc w:val="both"/>
      </w:pPr>
      <w:r w:rsidRPr="00B243E9">
        <w:rPr>
          <w:sz w:val="28"/>
          <w:szCs w:val="28"/>
        </w:rPr>
        <w:t>Данные по основным статьям консолидирован</w:t>
      </w:r>
      <w:r>
        <w:rPr>
          <w:sz w:val="28"/>
          <w:szCs w:val="28"/>
        </w:rPr>
        <w:t>ного бюджета сельсовета за 201</w:t>
      </w:r>
      <w:r w:rsidR="00C81DFB">
        <w:rPr>
          <w:sz w:val="28"/>
          <w:szCs w:val="28"/>
        </w:rPr>
        <w:t>6</w:t>
      </w:r>
      <w:r>
        <w:rPr>
          <w:sz w:val="28"/>
          <w:szCs w:val="28"/>
        </w:rPr>
        <w:t>-20</w:t>
      </w:r>
      <w:r w:rsidR="00C81DFB">
        <w:rPr>
          <w:sz w:val="28"/>
          <w:szCs w:val="28"/>
        </w:rPr>
        <w:t>20</w:t>
      </w:r>
      <w:r w:rsidRPr="00B243E9">
        <w:rPr>
          <w:sz w:val="28"/>
          <w:szCs w:val="28"/>
        </w:rPr>
        <w:t xml:space="preserve"> годы приведены в таблице 1</w:t>
      </w:r>
      <w:r w:rsidRPr="00FC7DF0">
        <w:t>.</w:t>
      </w:r>
    </w:p>
    <w:p w:rsidR="00AF497D" w:rsidRDefault="00AF497D" w:rsidP="00AF497D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AF497D" w:rsidRDefault="00AF497D" w:rsidP="00AF497D">
      <w:pPr>
        <w:jc w:val="center"/>
        <w:rPr>
          <w:sz w:val="28"/>
          <w:szCs w:val="28"/>
        </w:rPr>
      </w:pPr>
    </w:p>
    <w:p w:rsidR="00AF497D" w:rsidRDefault="00AF497D" w:rsidP="00AF497D">
      <w:pPr>
        <w:jc w:val="center"/>
        <w:rPr>
          <w:sz w:val="28"/>
          <w:szCs w:val="28"/>
        </w:rPr>
      </w:pPr>
      <w:r w:rsidRPr="00B243E9">
        <w:rPr>
          <w:sz w:val="28"/>
          <w:szCs w:val="28"/>
        </w:rPr>
        <w:t>Динамика и структура доходов консолидированного бюджета Солнечного</w:t>
      </w:r>
      <w:r>
        <w:rPr>
          <w:sz w:val="28"/>
          <w:szCs w:val="28"/>
        </w:rPr>
        <w:t xml:space="preserve"> сельсовета</w:t>
      </w:r>
    </w:p>
    <w:p w:rsidR="00AF497D" w:rsidRDefault="00AF497D" w:rsidP="00AF497D">
      <w:pPr>
        <w:rPr>
          <w:sz w:val="28"/>
          <w:szCs w:val="28"/>
        </w:rPr>
      </w:pPr>
    </w:p>
    <w:tbl>
      <w:tblPr>
        <w:tblpPr w:leftFromText="180" w:rightFromText="180" w:vertAnchor="text" w:horzAnchor="margin" w:tblpY="15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75"/>
        <w:gridCol w:w="1209"/>
        <w:gridCol w:w="900"/>
        <w:gridCol w:w="1221"/>
        <w:gridCol w:w="906"/>
        <w:gridCol w:w="1463"/>
        <w:gridCol w:w="941"/>
        <w:gridCol w:w="92"/>
      </w:tblGrid>
      <w:tr w:rsidR="00AF497D" w:rsidRPr="00B243E9" w:rsidTr="00AF497D">
        <w:trPr>
          <w:gridAfter w:val="1"/>
          <w:wAfter w:w="92" w:type="dxa"/>
        </w:trPr>
        <w:tc>
          <w:tcPr>
            <w:tcW w:w="1488" w:type="dxa"/>
            <w:vMerge w:val="restart"/>
          </w:tcPr>
          <w:p w:rsidR="00AF497D" w:rsidRPr="00B243E9" w:rsidRDefault="00AF497D" w:rsidP="00AF497D">
            <w:r w:rsidRPr="00B243E9">
              <w:t>Годы</w:t>
            </w:r>
          </w:p>
        </w:tc>
        <w:tc>
          <w:tcPr>
            <w:tcW w:w="1475" w:type="dxa"/>
            <w:vMerge w:val="restart"/>
          </w:tcPr>
          <w:p w:rsidR="00AF497D" w:rsidRPr="00B243E9" w:rsidRDefault="00AF497D" w:rsidP="00AF497D">
            <w:r w:rsidRPr="00B243E9">
              <w:t>Доходы, тыс. руб., всего</w:t>
            </w:r>
          </w:p>
        </w:tc>
        <w:tc>
          <w:tcPr>
            <w:tcW w:w="6640" w:type="dxa"/>
            <w:gridSpan w:val="6"/>
          </w:tcPr>
          <w:p w:rsidR="00AF497D" w:rsidRPr="00B243E9" w:rsidRDefault="00AF497D" w:rsidP="00AF497D">
            <w:r w:rsidRPr="00B243E9">
              <w:t>в том числе</w:t>
            </w:r>
          </w:p>
        </w:tc>
      </w:tr>
      <w:tr w:rsidR="00AF497D" w:rsidRPr="00B243E9" w:rsidTr="00AF497D">
        <w:trPr>
          <w:gridAfter w:val="1"/>
          <w:wAfter w:w="92" w:type="dxa"/>
        </w:trPr>
        <w:tc>
          <w:tcPr>
            <w:tcW w:w="1488" w:type="dxa"/>
            <w:vMerge/>
          </w:tcPr>
          <w:p w:rsidR="00AF497D" w:rsidRPr="00B243E9" w:rsidRDefault="00AF497D" w:rsidP="00AF497D"/>
        </w:tc>
        <w:tc>
          <w:tcPr>
            <w:tcW w:w="1475" w:type="dxa"/>
            <w:vMerge/>
          </w:tcPr>
          <w:p w:rsidR="00AF497D" w:rsidRPr="00B243E9" w:rsidRDefault="00AF497D" w:rsidP="00AF497D"/>
        </w:tc>
        <w:tc>
          <w:tcPr>
            <w:tcW w:w="2109" w:type="dxa"/>
            <w:gridSpan w:val="2"/>
          </w:tcPr>
          <w:p w:rsidR="00AF497D" w:rsidRPr="00B243E9" w:rsidRDefault="00AF497D" w:rsidP="00AF497D">
            <w:r w:rsidRPr="00B243E9">
              <w:t>налоговые доходы</w:t>
            </w:r>
          </w:p>
        </w:tc>
        <w:tc>
          <w:tcPr>
            <w:tcW w:w="2127" w:type="dxa"/>
            <w:gridSpan w:val="2"/>
          </w:tcPr>
          <w:p w:rsidR="00AF497D" w:rsidRPr="00B243E9" w:rsidRDefault="00AF497D" w:rsidP="00AF497D">
            <w:r w:rsidRPr="00B243E9">
              <w:t>неналоговые доходы</w:t>
            </w:r>
          </w:p>
        </w:tc>
        <w:tc>
          <w:tcPr>
            <w:tcW w:w="2404" w:type="dxa"/>
            <w:gridSpan w:val="2"/>
          </w:tcPr>
          <w:p w:rsidR="00AF497D" w:rsidRPr="00B243E9" w:rsidRDefault="00AF497D" w:rsidP="00AF497D">
            <w:r w:rsidRPr="00B243E9">
              <w:t>безвозмездные поступления</w:t>
            </w:r>
          </w:p>
        </w:tc>
      </w:tr>
      <w:tr w:rsidR="00AF497D" w:rsidRPr="00B243E9" w:rsidTr="00AF497D">
        <w:trPr>
          <w:gridAfter w:val="1"/>
          <w:wAfter w:w="92" w:type="dxa"/>
        </w:trPr>
        <w:tc>
          <w:tcPr>
            <w:tcW w:w="1488" w:type="dxa"/>
            <w:vMerge/>
          </w:tcPr>
          <w:p w:rsidR="00AF497D" w:rsidRPr="00B243E9" w:rsidRDefault="00AF497D" w:rsidP="00AF497D"/>
        </w:tc>
        <w:tc>
          <w:tcPr>
            <w:tcW w:w="1475" w:type="dxa"/>
            <w:vMerge/>
          </w:tcPr>
          <w:p w:rsidR="00AF497D" w:rsidRPr="00B243E9" w:rsidRDefault="00AF497D" w:rsidP="00AF497D"/>
        </w:tc>
        <w:tc>
          <w:tcPr>
            <w:tcW w:w="1209" w:type="dxa"/>
          </w:tcPr>
          <w:p w:rsidR="00AF497D" w:rsidRPr="00B243E9" w:rsidRDefault="00AF497D" w:rsidP="00AF497D">
            <w:r w:rsidRPr="00B243E9">
              <w:t>тыс. руб.</w:t>
            </w:r>
          </w:p>
        </w:tc>
        <w:tc>
          <w:tcPr>
            <w:tcW w:w="900" w:type="dxa"/>
          </w:tcPr>
          <w:p w:rsidR="00AF497D" w:rsidRPr="00B243E9" w:rsidRDefault="00AF497D" w:rsidP="00AF497D">
            <w:pPr>
              <w:jc w:val="center"/>
            </w:pPr>
            <w:r w:rsidRPr="00B243E9">
              <w:t>%</w:t>
            </w:r>
          </w:p>
        </w:tc>
        <w:tc>
          <w:tcPr>
            <w:tcW w:w="1221" w:type="dxa"/>
          </w:tcPr>
          <w:p w:rsidR="00AF497D" w:rsidRPr="00B243E9" w:rsidRDefault="00AF497D" w:rsidP="00AF497D">
            <w:r w:rsidRPr="00B243E9">
              <w:t>тыс. руб.</w:t>
            </w:r>
          </w:p>
        </w:tc>
        <w:tc>
          <w:tcPr>
            <w:tcW w:w="906" w:type="dxa"/>
          </w:tcPr>
          <w:p w:rsidR="00AF497D" w:rsidRPr="00B243E9" w:rsidRDefault="00AF497D" w:rsidP="00AF497D">
            <w:pPr>
              <w:jc w:val="center"/>
            </w:pPr>
            <w:r w:rsidRPr="00B243E9">
              <w:t>%</w:t>
            </w:r>
          </w:p>
        </w:tc>
        <w:tc>
          <w:tcPr>
            <w:tcW w:w="1463" w:type="dxa"/>
          </w:tcPr>
          <w:p w:rsidR="00AF497D" w:rsidRPr="00B243E9" w:rsidRDefault="00AF497D" w:rsidP="00AF497D">
            <w:r w:rsidRPr="00B243E9">
              <w:t>тыс. руб.</w:t>
            </w:r>
          </w:p>
        </w:tc>
        <w:tc>
          <w:tcPr>
            <w:tcW w:w="941" w:type="dxa"/>
          </w:tcPr>
          <w:p w:rsidR="00AF497D" w:rsidRPr="00B243E9" w:rsidRDefault="00AF497D" w:rsidP="00AF497D">
            <w:pPr>
              <w:jc w:val="center"/>
            </w:pPr>
            <w:r w:rsidRPr="00B243E9">
              <w:t>%</w:t>
            </w:r>
          </w:p>
        </w:tc>
      </w:tr>
      <w:tr w:rsidR="00AF497D" w:rsidRPr="00FC7DF0" w:rsidTr="00AF497D">
        <w:trPr>
          <w:gridAfter w:val="1"/>
          <w:wAfter w:w="92" w:type="dxa"/>
        </w:trPr>
        <w:tc>
          <w:tcPr>
            <w:tcW w:w="1488" w:type="dxa"/>
          </w:tcPr>
          <w:p w:rsidR="00AF497D" w:rsidRPr="00C0270D" w:rsidRDefault="00AF497D" w:rsidP="00AF497D">
            <w:pPr>
              <w:keepNext/>
            </w:pPr>
            <w:r>
              <w:t xml:space="preserve">      2016</w:t>
            </w:r>
          </w:p>
        </w:tc>
        <w:tc>
          <w:tcPr>
            <w:tcW w:w="1475" w:type="dxa"/>
          </w:tcPr>
          <w:p w:rsidR="00AF497D" w:rsidRPr="00C0270D" w:rsidRDefault="00AF497D" w:rsidP="00AF497D">
            <w:pPr>
              <w:keepNext/>
              <w:jc w:val="center"/>
            </w:pPr>
            <w:r>
              <w:t>8689,1</w:t>
            </w:r>
          </w:p>
        </w:tc>
        <w:tc>
          <w:tcPr>
            <w:tcW w:w="1209" w:type="dxa"/>
          </w:tcPr>
          <w:p w:rsidR="00AF497D" w:rsidRPr="00C0270D" w:rsidRDefault="00AF497D" w:rsidP="00AF497D">
            <w:pPr>
              <w:keepNext/>
              <w:jc w:val="center"/>
            </w:pPr>
            <w:r>
              <w:t>2580,1</w:t>
            </w:r>
          </w:p>
        </w:tc>
        <w:tc>
          <w:tcPr>
            <w:tcW w:w="900" w:type="dxa"/>
          </w:tcPr>
          <w:p w:rsidR="00AF497D" w:rsidRPr="00C0270D" w:rsidRDefault="00AF497D" w:rsidP="00AF497D">
            <w:pPr>
              <w:keepNext/>
              <w:jc w:val="center"/>
            </w:pPr>
            <w:r>
              <w:t>29,7</w:t>
            </w:r>
          </w:p>
        </w:tc>
        <w:tc>
          <w:tcPr>
            <w:tcW w:w="1221" w:type="dxa"/>
          </w:tcPr>
          <w:p w:rsidR="00AF497D" w:rsidRPr="00C0270D" w:rsidRDefault="00AF497D" w:rsidP="00AF497D">
            <w:pPr>
              <w:keepNext/>
              <w:jc w:val="center"/>
            </w:pPr>
            <w:r>
              <w:t>2089,1</w:t>
            </w:r>
          </w:p>
        </w:tc>
        <w:tc>
          <w:tcPr>
            <w:tcW w:w="906" w:type="dxa"/>
          </w:tcPr>
          <w:p w:rsidR="00AF497D" w:rsidRPr="00C0270D" w:rsidRDefault="00AF497D" w:rsidP="00AF497D">
            <w:pPr>
              <w:keepNext/>
              <w:jc w:val="center"/>
            </w:pPr>
            <w:r>
              <w:t>24,1</w:t>
            </w:r>
          </w:p>
        </w:tc>
        <w:tc>
          <w:tcPr>
            <w:tcW w:w="1463" w:type="dxa"/>
          </w:tcPr>
          <w:p w:rsidR="00AF497D" w:rsidRPr="00C0270D" w:rsidRDefault="00AF497D" w:rsidP="00AF497D">
            <w:pPr>
              <w:keepNext/>
              <w:jc w:val="center"/>
            </w:pPr>
            <w:r>
              <w:t>4019,9</w:t>
            </w:r>
          </w:p>
        </w:tc>
        <w:tc>
          <w:tcPr>
            <w:tcW w:w="941" w:type="dxa"/>
          </w:tcPr>
          <w:p w:rsidR="00AF497D" w:rsidRPr="00C0270D" w:rsidRDefault="00AF497D" w:rsidP="00AF497D">
            <w:pPr>
              <w:keepNext/>
              <w:jc w:val="center"/>
            </w:pPr>
            <w:r>
              <w:t>46,3</w:t>
            </w:r>
          </w:p>
        </w:tc>
      </w:tr>
      <w:tr w:rsidR="00AF497D" w:rsidRPr="00FC7DF0" w:rsidTr="00AF497D">
        <w:trPr>
          <w:gridAfter w:val="1"/>
          <w:wAfter w:w="92" w:type="dxa"/>
        </w:trPr>
        <w:tc>
          <w:tcPr>
            <w:tcW w:w="1488" w:type="dxa"/>
          </w:tcPr>
          <w:p w:rsidR="00AF497D" w:rsidRPr="00C0270D" w:rsidRDefault="00AF497D" w:rsidP="00AF497D">
            <w:pPr>
              <w:keepNext/>
              <w:jc w:val="center"/>
            </w:pPr>
            <w:r>
              <w:t>2017</w:t>
            </w:r>
          </w:p>
        </w:tc>
        <w:tc>
          <w:tcPr>
            <w:tcW w:w="1475" w:type="dxa"/>
          </w:tcPr>
          <w:p w:rsidR="00AF497D" w:rsidRPr="00C0270D" w:rsidRDefault="00AF497D" w:rsidP="00AF497D">
            <w:pPr>
              <w:keepNext/>
              <w:jc w:val="center"/>
            </w:pPr>
            <w:r>
              <w:t>9805,3</w:t>
            </w:r>
          </w:p>
        </w:tc>
        <w:tc>
          <w:tcPr>
            <w:tcW w:w="1209" w:type="dxa"/>
          </w:tcPr>
          <w:p w:rsidR="00AF497D" w:rsidRPr="00C0270D" w:rsidRDefault="00AF497D" w:rsidP="00AF497D">
            <w:pPr>
              <w:keepNext/>
              <w:jc w:val="center"/>
            </w:pPr>
            <w:r>
              <w:t>1910,2</w:t>
            </w:r>
          </w:p>
        </w:tc>
        <w:tc>
          <w:tcPr>
            <w:tcW w:w="900" w:type="dxa"/>
          </w:tcPr>
          <w:p w:rsidR="00AF497D" w:rsidRPr="00C0270D" w:rsidRDefault="00AF497D" w:rsidP="00AF497D">
            <w:pPr>
              <w:keepNext/>
              <w:jc w:val="center"/>
            </w:pPr>
            <w:r>
              <w:t>19,5</w:t>
            </w:r>
          </w:p>
        </w:tc>
        <w:tc>
          <w:tcPr>
            <w:tcW w:w="1221" w:type="dxa"/>
          </w:tcPr>
          <w:p w:rsidR="00AF497D" w:rsidRPr="00C0270D" w:rsidRDefault="00AF497D" w:rsidP="00AF497D">
            <w:pPr>
              <w:keepNext/>
              <w:jc w:val="center"/>
            </w:pPr>
            <w:r>
              <w:t>1622,3</w:t>
            </w:r>
          </w:p>
        </w:tc>
        <w:tc>
          <w:tcPr>
            <w:tcW w:w="906" w:type="dxa"/>
          </w:tcPr>
          <w:p w:rsidR="00AF497D" w:rsidRPr="00C0270D" w:rsidRDefault="00AF497D" w:rsidP="00AF497D">
            <w:pPr>
              <w:keepNext/>
              <w:jc w:val="center"/>
            </w:pPr>
            <w:r>
              <w:t>16,5</w:t>
            </w:r>
          </w:p>
        </w:tc>
        <w:tc>
          <w:tcPr>
            <w:tcW w:w="1463" w:type="dxa"/>
          </w:tcPr>
          <w:p w:rsidR="00AF497D" w:rsidRPr="00C0270D" w:rsidRDefault="00AF497D" w:rsidP="00AF497D">
            <w:pPr>
              <w:keepNext/>
              <w:jc w:val="center"/>
            </w:pPr>
            <w:r>
              <w:t>6272,8</w:t>
            </w:r>
          </w:p>
        </w:tc>
        <w:tc>
          <w:tcPr>
            <w:tcW w:w="941" w:type="dxa"/>
          </w:tcPr>
          <w:p w:rsidR="00AF497D" w:rsidRPr="00C0270D" w:rsidRDefault="00AF497D" w:rsidP="00AF497D">
            <w:pPr>
              <w:keepNext/>
              <w:jc w:val="center"/>
            </w:pPr>
            <w:r>
              <w:t>64,0</w:t>
            </w:r>
          </w:p>
        </w:tc>
      </w:tr>
      <w:tr w:rsidR="00AF497D" w:rsidRPr="00FC7DF0" w:rsidTr="00AF497D">
        <w:trPr>
          <w:gridAfter w:val="1"/>
          <w:wAfter w:w="92" w:type="dxa"/>
        </w:trPr>
        <w:tc>
          <w:tcPr>
            <w:tcW w:w="1488" w:type="dxa"/>
          </w:tcPr>
          <w:p w:rsidR="00AF497D" w:rsidRPr="00C0270D" w:rsidRDefault="00AF497D" w:rsidP="00AF497D">
            <w:pPr>
              <w:keepNext/>
              <w:jc w:val="center"/>
            </w:pPr>
            <w:r>
              <w:t>2018</w:t>
            </w:r>
          </w:p>
        </w:tc>
        <w:tc>
          <w:tcPr>
            <w:tcW w:w="1475" w:type="dxa"/>
          </w:tcPr>
          <w:p w:rsidR="00AF497D" w:rsidRPr="00C0270D" w:rsidRDefault="00AF497D" w:rsidP="00AF497D">
            <w:pPr>
              <w:keepNext/>
              <w:jc w:val="center"/>
            </w:pPr>
            <w:r>
              <w:t>12335,4</w:t>
            </w:r>
          </w:p>
        </w:tc>
        <w:tc>
          <w:tcPr>
            <w:tcW w:w="1209" w:type="dxa"/>
          </w:tcPr>
          <w:p w:rsidR="00AF497D" w:rsidRPr="00C0270D" w:rsidRDefault="00AF497D" w:rsidP="00AF497D">
            <w:pPr>
              <w:keepNext/>
              <w:jc w:val="center"/>
            </w:pPr>
            <w:r>
              <w:t>2092,0</w:t>
            </w:r>
          </w:p>
        </w:tc>
        <w:tc>
          <w:tcPr>
            <w:tcW w:w="900" w:type="dxa"/>
          </w:tcPr>
          <w:p w:rsidR="00AF497D" w:rsidRPr="00C0270D" w:rsidRDefault="00AF497D" w:rsidP="00AF497D">
            <w:pPr>
              <w:keepNext/>
              <w:jc w:val="center"/>
            </w:pPr>
            <w:r>
              <w:t>17,0</w:t>
            </w:r>
          </w:p>
        </w:tc>
        <w:tc>
          <w:tcPr>
            <w:tcW w:w="1221" w:type="dxa"/>
          </w:tcPr>
          <w:p w:rsidR="00AF497D" w:rsidRPr="00C0270D" w:rsidRDefault="00AF497D" w:rsidP="00AF497D">
            <w:pPr>
              <w:keepNext/>
              <w:jc w:val="center"/>
            </w:pPr>
            <w:r>
              <w:t>565,6</w:t>
            </w:r>
          </w:p>
        </w:tc>
        <w:tc>
          <w:tcPr>
            <w:tcW w:w="906" w:type="dxa"/>
          </w:tcPr>
          <w:p w:rsidR="00AF497D" w:rsidRPr="00C0270D" w:rsidRDefault="00AF497D" w:rsidP="00AF497D">
            <w:pPr>
              <w:keepNext/>
              <w:jc w:val="center"/>
            </w:pPr>
            <w:r>
              <w:t>4,6</w:t>
            </w:r>
          </w:p>
        </w:tc>
        <w:tc>
          <w:tcPr>
            <w:tcW w:w="1463" w:type="dxa"/>
          </w:tcPr>
          <w:p w:rsidR="00AF497D" w:rsidRPr="00C0270D" w:rsidRDefault="00AF497D" w:rsidP="00AF497D">
            <w:pPr>
              <w:keepNext/>
              <w:jc w:val="center"/>
            </w:pPr>
            <w:r>
              <w:t>9677,7</w:t>
            </w:r>
          </w:p>
        </w:tc>
        <w:tc>
          <w:tcPr>
            <w:tcW w:w="941" w:type="dxa"/>
          </w:tcPr>
          <w:p w:rsidR="00AF497D" w:rsidRPr="00C0270D" w:rsidRDefault="00AF497D" w:rsidP="00AF497D">
            <w:pPr>
              <w:keepNext/>
              <w:jc w:val="center"/>
            </w:pPr>
            <w:r>
              <w:t>78,5</w:t>
            </w:r>
          </w:p>
        </w:tc>
      </w:tr>
      <w:tr w:rsidR="00AF497D" w:rsidRPr="00FC7DF0" w:rsidTr="00AF497D">
        <w:trPr>
          <w:gridAfter w:val="1"/>
          <w:wAfter w:w="92" w:type="dxa"/>
        </w:trPr>
        <w:tc>
          <w:tcPr>
            <w:tcW w:w="1488" w:type="dxa"/>
            <w:tcBorders>
              <w:bottom w:val="single" w:sz="4" w:space="0" w:color="auto"/>
            </w:tcBorders>
          </w:tcPr>
          <w:p w:rsidR="00AF497D" w:rsidRPr="00C0270D" w:rsidRDefault="00AF497D" w:rsidP="00AF497D">
            <w:pPr>
              <w:keepNext/>
              <w:jc w:val="center"/>
            </w:pPr>
            <w:r>
              <w:t>2019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F497D" w:rsidRPr="00C0270D" w:rsidRDefault="00AF497D" w:rsidP="00AF497D">
            <w:pPr>
              <w:keepNext/>
              <w:jc w:val="center"/>
            </w:pPr>
            <w:r>
              <w:t>13693,7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F497D" w:rsidRPr="00C0270D" w:rsidRDefault="00AF497D" w:rsidP="00AF497D">
            <w:pPr>
              <w:keepNext/>
              <w:jc w:val="center"/>
            </w:pPr>
            <w:r>
              <w:t>1903,3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497D" w:rsidRPr="00C0270D" w:rsidRDefault="00AF497D" w:rsidP="00AF497D">
            <w:pPr>
              <w:keepNext/>
              <w:jc w:val="center"/>
            </w:pPr>
            <w:r>
              <w:t>13,9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AF497D" w:rsidRPr="00C0270D" w:rsidRDefault="00AF497D" w:rsidP="00AF497D">
            <w:pPr>
              <w:keepNext/>
              <w:jc w:val="center"/>
            </w:pPr>
            <w:r>
              <w:t>1123,9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AF497D" w:rsidRPr="00C0270D" w:rsidRDefault="00AF497D" w:rsidP="00AF497D">
            <w:pPr>
              <w:keepNext/>
              <w:jc w:val="center"/>
            </w:pPr>
            <w:r>
              <w:t>8,2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AF497D" w:rsidRPr="00C0270D" w:rsidRDefault="00AF497D" w:rsidP="00AF497D">
            <w:pPr>
              <w:keepNext/>
              <w:jc w:val="center"/>
            </w:pPr>
            <w:r>
              <w:t>10666,5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AF497D" w:rsidRPr="00C0270D" w:rsidRDefault="00AF497D" w:rsidP="00AF497D">
            <w:pPr>
              <w:keepNext/>
              <w:jc w:val="center"/>
            </w:pPr>
            <w:r>
              <w:t>77,9</w:t>
            </w:r>
          </w:p>
        </w:tc>
      </w:tr>
      <w:tr w:rsidR="00AF497D" w:rsidRPr="00FC7DF0" w:rsidTr="00AF497D">
        <w:trPr>
          <w:gridAfter w:val="1"/>
          <w:wAfter w:w="92" w:type="dxa"/>
        </w:trPr>
        <w:tc>
          <w:tcPr>
            <w:tcW w:w="1488" w:type="dxa"/>
            <w:tcBorders>
              <w:bottom w:val="single" w:sz="4" w:space="0" w:color="auto"/>
            </w:tcBorders>
          </w:tcPr>
          <w:p w:rsidR="00AF497D" w:rsidRDefault="00AF497D" w:rsidP="00AF497D">
            <w:pPr>
              <w:keepNext/>
              <w:jc w:val="center"/>
            </w:pPr>
            <w:r>
              <w:t>2020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F497D" w:rsidRDefault="00C81DFB" w:rsidP="00AF497D">
            <w:pPr>
              <w:keepNext/>
              <w:jc w:val="center"/>
            </w:pPr>
            <w:r>
              <w:t>17188,0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F497D" w:rsidRDefault="00C81DFB" w:rsidP="00AF497D">
            <w:pPr>
              <w:keepNext/>
              <w:jc w:val="center"/>
            </w:pPr>
            <w:r>
              <w:t>1845,0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497D" w:rsidRDefault="00C81DFB" w:rsidP="00AF497D">
            <w:pPr>
              <w:keepNext/>
              <w:jc w:val="center"/>
            </w:pPr>
            <w:r>
              <w:t>10,7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AF497D" w:rsidRDefault="00C81DFB" w:rsidP="00AF497D">
            <w:pPr>
              <w:keepNext/>
              <w:jc w:val="center"/>
            </w:pPr>
            <w:r>
              <w:t>1486,9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AF497D" w:rsidRDefault="00C81DFB" w:rsidP="00AF497D">
            <w:pPr>
              <w:keepNext/>
              <w:jc w:val="center"/>
            </w:pPr>
            <w:r>
              <w:t>8,7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AF497D" w:rsidRDefault="00C81DFB" w:rsidP="00AF497D">
            <w:pPr>
              <w:keepNext/>
              <w:jc w:val="center"/>
            </w:pPr>
            <w:r>
              <w:t>13856,1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AF497D" w:rsidRDefault="00C81DFB" w:rsidP="00AF497D">
            <w:pPr>
              <w:keepNext/>
              <w:jc w:val="center"/>
            </w:pPr>
            <w:r>
              <w:t>80,6</w:t>
            </w:r>
          </w:p>
        </w:tc>
      </w:tr>
      <w:tr w:rsidR="00AF497D" w:rsidRPr="00FC7DF0" w:rsidTr="00AF497D">
        <w:trPr>
          <w:gridAfter w:val="1"/>
          <w:wAfter w:w="92" w:type="dxa"/>
          <w:trHeight w:val="2959"/>
        </w:trPr>
        <w:tc>
          <w:tcPr>
            <w:tcW w:w="960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97D" w:rsidRDefault="00AF497D" w:rsidP="00AF497D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  <w:p w:rsidR="00691BB1" w:rsidRDefault="00691BB1" w:rsidP="00AF497D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  <w:p w:rsidR="00AF497D" w:rsidRPr="00C0270D" w:rsidRDefault="00AF497D" w:rsidP="00AF497D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C0270D">
              <w:rPr>
                <w:sz w:val="28"/>
                <w:szCs w:val="28"/>
              </w:rPr>
              <w:t>Данные по основным статьям ко</w:t>
            </w:r>
            <w:r>
              <w:rPr>
                <w:sz w:val="28"/>
                <w:szCs w:val="28"/>
              </w:rPr>
              <w:t>нсолидированного бюджета за 201</w:t>
            </w:r>
            <w:r w:rsidR="00691BB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</w:t>
            </w:r>
            <w:r w:rsidR="00691BB1">
              <w:rPr>
                <w:sz w:val="28"/>
                <w:szCs w:val="28"/>
              </w:rPr>
              <w:t>20</w:t>
            </w:r>
            <w:r w:rsidRPr="00C0270D">
              <w:rPr>
                <w:sz w:val="28"/>
                <w:szCs w:val="28"/>
              </w:rPr>
              <w:t xml:space="preserve"> годы в части расходов приведены в таблице 2.</w:t>
            </w:r>
          </w:p>
          <w:p w:rsidR="00AF497D" w:rsidRDefault="00AF497D" w:rsidP="00AF497D">
            <w:pPr>
              <w:keepNext/>
              <w:suppressAutoHyphens/>
              <w:rPr>
                <w:sz w:val="28"/>
                <w:szCs w:val="28"/>
              </w:rPr>
            </w:pPr>
          </w:p>
          <w:p w:rsidR="00691BB1" w:rsidRPr="00691BB1" w:rsidRDefault="00AF497D" w:rsidP="00691BB1">
            <w:pPr>
              <w:keepNext/>
              <w:suppressAutoHyphens/>
              <w:ind w:firstLine="708"/>
              <w:jc w:val="right"/>
              <w:rPr>
                <w:sz w:val="28"/>
                <w:szCs w:val="28"/>
              </w:rPr>
            </w:pPr>
            <w:r w:rsidRPr="00C0270D">
              <w:rPr>
                <w:sz w:val="28"/>
                <w:szCs w:val="28"/>
              </w:rPr>
              <w:t xml:space="preserve">Таблица </w:t>
            </w:r>
            <w:r>
              <w:rPr>
                <w:sz w:val="28"/>
                <w:szCs w:val="28"/>
              </w:rPr>
              <w:t>2</w:t>
            </w:r>
          </w:p>
        </w:tc>
      </w:tr>
      <w:tr w:rsidR="00AF497D" w:rsidRPr="00FC7DF0" w:rsidTr="00AF497D">
        <w:tc>
          <w:tcPr>
            <w:tcW w:w="96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497D" w:rsidRDefault="00AF497D" w:rsidP="00AF497D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880ABB">
              <w:rPr>
                <w:sz w:val="28"/>
                <w:szCs w:val="28"/>
              </w:rPr>
              <w:t xml:space="preserve">Динамика и структура расходов консолидированного бюджета </w:t>
            </w:r>
          </w:p>
          <w:p w:rsidR="00AF497D" w:rsidRPr="00880ABB" w:rsidRDefault="00AF497D" w:rsidP="00AF497D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880ABB">
              <w:rPr>
                <w:sz w:val="28"/>
                <w:szCs w:val="28"/>
              </w:rPr>
              <w:t>Солнечного сельсовета</w:t>
            </w: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68"/>
              <w:gridCol w:w="1260"/>
              <w:gridCol w:w="1260"/>
              <w:gridCol w:w="1260"/>
              <w:gridCol w:w="1260"/>
              <w:gridCol w:w="1260"/>
            </w:tblGrid>
            <w:tr w:rsidR="00691BB1" w:rsidRPr="00880ABB" w:rsidTr="00AF497D">
              <w:tc>
                <w:tcPr>
                  <w:tcW w:w="3168" w:type="dxa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60" w:type="dxa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  <w:r w:rsidRPr="00880ABB">
                    <w:rPr>
                      <w:sz w:val="20"/>
                      <w:szCs w:val="20"/>
                    </w:rPr>
                    <w:t xml:space="preserve"> год, тыс. рублей</w:t>
                  </w:r>
                </w:p>
              </w:tc>
              <w:tc>
                <w:tcPr>
                  <w:tcW w:w="1260" w:type="dxa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880ABB">
                    <w:rPr>
                      <w:sz w:val="20"/>
                      <w:szCs w:val="20"/>
                    </w:rPr>
                    <w:t xml:space="preserve"> год, тыс. рублей</w:t>
                  </w:r>
                </w:p>
              </w:tc>
              <w:tc>
                <w:tcPr>
                  <w:tcW w:w="1260" w:type="dxa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  <w:r w:rsidRPr="00880ABB">
                    <w:rPr>
                      <w:sz w:val="20"/>
                      <w:szCs w:val="20"/>
                    </w:rPr>
                    <w:t xml:space="preserve"> год, тыс. рублей</w:t>
                  </w:r>
                </w:p>
              </w:tc>
              <w:tc>
                <w:tcPr>
                  <w:tcW w:w="1260" w:type="dxa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</w:t>
                  </w:r>
                  <w:r w:rsidRPr="00880ABB">
                    <w:rPr>
                      <w:sz w:val="20"/>
                      <w:szCs w:val="20"/>
                    </w:rPr>
                    <w:t xml:space="preserve"> год, тыс. рублей</w:t>
                  </w:r>
                </w:p>
              </w:tc>
              <w:tc>
                <w:tcPr>
                  <w:tcW w:w="1260" w:type="dxa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  <w:r w:rsidRPr="00880ABB">
                    <w:rPr>
                      <w:sz w:val="20"/>
                      <w:szCs w:val="20"/>
                    </w:rPr>
                    <w:t xml:space="preserve"> год, тыс. рублей</w:t>
                  </w:r>
                </w:p>
              </w:tc>
            </w:tr>
            <w:tr w:rsidR="00691BB1" w:rsidRPr="00880ABB" w:rsidTr="00AF497D">
              <w:tc>
                <w:tcPr>
                  <w:tcW w:w="3168" w:type="dxa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3248,6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3507,3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3627,7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5209,5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5054,6</w:t>
                  </w:r>
                </w:p>
              </w:tc>
            </w:tr>
            <w:tr w:rsidR="00691BB1" w:rsidRPr="00880ABB" w:rsidTr="00AF497D">
              <w:tc>
                <w:tcPr>
                  <w:tcW w:w="3168" w:type="dxa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122,6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77,3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96,4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92,7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176,5</w:t>
                  </w:r>
                </w:p>
              </w:tc>
            </w:tr>
            <w:tr w:rsidR="00691BB1" w:rsidRPr="00880ABB" w:rsidTr="00AF497D">
              <w:tc>
                <w:tcPr>
                  <w:tcW w:w="3168" w:type="dxa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145,2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69,5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123,3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385,7</w:t>
                  </w:r>
                </w:p>
              </w:tc>
            </w:tr>
            <w:tr w:rsidR="00691BB1" w:rsidRPr="00880ABB" w:rsidTr="00AF497D">
              <w:tc>
                <w:tcPr>
                  <w:tcW w:w="3168" w:type="dxa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518,8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44,5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87,6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691BB1" w:rsidRPr="00880ABB" w:rsidTr="00AF497D">
              <w:tc>
                <w:tcPr>
                  <w:tcW w:w="3168" w:type="dxa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2339,0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3331,2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3909,9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2332,0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6429,4</w:t>
                  </w:r>
                </w:p>
              </w:tc>
            </w:tr>
            <w:tr w:rsidR="00691BB1" w:rsidRPr="00880ABB" w:rsidTr="00AF497D">
              <w:tc>
                <w:tcPr>
                  <w:tcW w:w="3168" w:type="dxa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2245,1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2803,1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4637,3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5244,5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5350,6</w:t>
                  </w:r>
                </w:p>
              </w:tc>
            </w:tr>
            <w:tr w:rsidR="00691BB1" w:rsidRPr="00880ABB" w:rsidTr="00AF497D">
              <w:tc>
                <w:tcPr>
                  <w:tcW w:w="3168" w:type="dxa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19,2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87,9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150,7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306,8</w:t>
                  </w:r>
                </w:p>
              </w:tc>
            </w:tr>
            <w:tr w:rsidR="00691BB1" w:rsidRPr="00880ABB" w:rsidTr="00AF497D">
              <w:tc>
                <w:tcPr>
                  <w:tcW w:w="3168" w:type="dxa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99,9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98,8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11,7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691BB1" w:rsidRPr="00880ABB" w:rsidTr="00AF497D">
              <w:tc>
                <w:tcPr>
                  <w:tcW w:w="3168" w:type="dxa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691BB1" w:rsidRPr="00880ABB" w:rsidTr="00AF497D">
              <w:tc>
                <w:tcPr>
                  <w:tcW w:w="3168" w:type="dxa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lastRenderedPageBreak/>
                    <w:t>Межбюджетные трансферты передаваемые субъектам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691BB1" w:rsidRPr="00880ABB" w:rsidTr="00AF497D">
              <w:tc>
                <w:tcPr>
                  <w:tcW w:w="3168" w:type="dxa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Итого РАСХОДЫ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8638,4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9953,8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12615,1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13164,4</w:t>
                  </w:r>
                </w:p>
              </w:tc>
              <w:tc>
                <w:tcPr>
                  <w:tcW w:w="1260" w:type="dxa"/>
                  <w:vAlign w:val="center"/>
                </w:tcPr>
                <w:p w:rsidR="00691BB1" w:rsidRPr="00880ABB" w:rsidRDefault="00691BB1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17748,6</w:t>
                  </w:r>
                </w:p>
              </w:tc>
            </w:tr>
          </w:tbl>
          <w:p w:rsidR="00AF497D" w:rsidRDefault="00AF497D" w:rsidP="00AF497D">
            <w:pPr>
              <w:keepNext/>
              <w:jc w:val="center"/>
            </w:pPr>
          </w:p>
          <w:p w:rsidR="00AF497D" w:rsidRDefault="00AF497D" w:rsidP="00AF497D">
            <w:pPr>
              <w:keepNext/>
              <w:jc w:val="center"/>
            </w:pPr>
          </w:p>
          <w:p w:rsidR="00AF497D" w:rsidRPr="00880ABB" w:rsidRDefault="00AF497D" w:rsidP="00AF497D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880ABB">
              <w:rPr>
                <w:sz w:val="28"/>
                <w:szCs w:val="28"/>
              </w:rPr>
              <w:t>Основные статьи расхода местного бюджета за 5 лет в среднем составили:</w:t>
            </w:r>
          </w:p>
          <w:p w:rsidR="00AF497D" w:rsidRPr="00880ABB" w:rsidRDefault="00AF497D" w:rsidP="00AF497D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880ABB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щегосударственные вопросы – </w:t>
            </w:r>
            <w:r w:rsidR="00691BB1">
              <w:rPr>
                <w:sz w:val="28"/>
                <w:szCs w:val="28"/>
              </w:rPr>
              <w:t>28,5</w:t>
            </w:r>
            <w:r w:rsidRPr="00880ABB">
              <w:rPr>
                <w:sz w:val="28"/>
                <w:szCs w:val="28"/>
              </w:rPr>
              <w:t xml:space="preserve"> %;</w:t>
            </w:r>
          </w:p>
          <w:p w:rsidR="00AF497D" w:rsidRPr="00880ABB" w:rsidRDefault="00AF497D" w:rsidP="00AF497D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880ABB">
              <w:rPr>
                <w:sz w:val="28"/>
                <w:szCs w:val="28"/>
              </w:rPr>
              <w:t>жилищ</w:t>
            </w:r>
            <w:r>
              <w:rPr>
                <w:sz w:val="28"/>
                <w:szCs w:val="28"/>
              </w:rPr>
              <w:t xml:space="preserve">но-коммунальное хозяйство – </w:t>
            </w:r>
            <w:r w:rsidR="00691B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6,</w:t>
            </w:r>
            <w:r w:rsidR="00691BB1">
              <w:rPr>
                <w:sz w:val="28"/>
                <w:szCs w:val="28"/>
              </w:rPr>
              <w:t>2</w:t>
            </w:r>
            <w:r w:rsidRPr="00880ABB">
              <w:rPr>
                <w:sz w:val="28"/>
                <w:szCs w:val="28"/>
              </w:rPr>
              <w:t>%;</w:t>
            </w:r>
          </w:p>
          <w:p w:rsidR="00AF497D" w:rsidRPr="00880ABB" w:rsidRDefault="00AF497D" w:rsidP="00AF497D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– 3</w:t>
            </w:r>
            <w:r w:rsidR="00691BB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691BB1">
              <w:rPr>
                <w:sz w:val="28"/>
                <w:szCs w:val="28"/>
              </w:rPr>
              <w:t>1</w:t>
            </w:r>
            <w:r w:rsidRPr="00880ABB">
              <w:rPr>
                <w:sz w:val="28"/>
                <w:szCs w:val="28"/>
              </w:rPr>
              <w:t>%.</w:t>
            </w:r>
          </w:p>
          <w:p w:rsidR="00AF497D" w:rsidRPr="00880ABB" w:rsidRDefault="00AF497D" w:rsidP="00AF497D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880ABB">
              <w:rPr>
                <w:sz w:val="28"/>
                <w:szCs w:val="28"/>
              </w:rPr>
              <w:t>Наиболее высокий темп роста наблюдается по следующим функцион</w:t>
            </w:r>
            <w:r>
              <w:rPr>
                <w:sz w:val="28"/>
                <w:szCs w:val="28"/>
              </w:rPr>
              <w:t>альным структурам расходов (20</w:t>
            </w:r>
            <w:r w:rsidR="00691BB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к 201</w:t>
            </w:r>
            <w:r w:rsidR="00691BB1">
              <w:rPr>
                <w:sz w:val="28"/>
                <w:szCs w:val="28"/>
              </w:rPr>
              <w:t>6</w:t>
            </w:r>
            <w:r w:rsidRPr="00880ABB">
              <w:rPr>
                <w:sz w:val="28"/>
                <w:szCs w:val="28"/>
              </w:rPr>
              <w:t xml:space="preserve"> году):</w:t>
            </w:r>
          </w:p>
          <w:p w:rsidR="00AF497D" w:rsidRPr="00072BAA" w:rsidRDefault="00AF497D" w:rsidP="00AF497D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072BA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бщегосударственные вопросы – </w:t>
            </w:r>
            <w:r w:rsidR="00691BB1">
              <w:rPr>
                <w:sz w:val="28"/>
                <w:szCs w:val="28"/>
              </w:rPr>
              <w:t>55,6</w:t>
            </w:r>
            <w:r w:rsidRPr="00072BAA">
              <w:rPr>
                <w:sz w:val="28"/>
                <w:szCs w:val="28"/>
              </w:rPr>
              <w:t>%;</w:t>
            </w:r>
          </w:p>
          <w:p w:rsidR="00AF497D" w:rsidRDefault="00691BB1" w:rsidP="00AF497D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AF497D">
              <w:rPr>
                <w:sz w:val="28"/>
                <w:szCs w:val="28"/>
              </w:rPr>
              <w:t>илищно-коммунальное хозяйство- 1</w:t>
            </w:r>
            <w:r>
              <w:rPr>
                <w:sz w:val="28"/>
                <w:szCs w:val="28"/>
              </w:rPr>
              <w:t>74</w:t>
            </w:r>
            <w:r w:rsidR="00AF49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AF497D">
              <w:rPr>
                <w:sz w:val="28"/>
                <w:szCs w:val="28"/>
              </w:rPr>
              <w:t>%</w:t>
            </w:r>
          </w:p>
          <w:p w:rsidR="00AF497D" w:rsidRPr="00072BAA" w:rsidRDefault="00AF497D" w:rsidP="00AF497D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– </w:t>
            </w:r>
            <w:r w:rsidR="002058C0">
              <w:rPr>
                <w:sz w:val="28"/>
                <w:szCs w:val="28"/>
              </w:rPr>
              <w:t>138,3</w:t>
            </w:r>
            <w:r w:rsidRPr="00072BAA">
              <w:rPr>
                <w:sz w:val="28"/>
                <w:szCs w:val="28"/>
              </w:rPr>
              <w:t>%;</w:t>
            </w:r>
          </w:p>
          <w:p w:rsidR="00AF497D" w:rsidRPr="00072BAA" w:rsidRDefault="00AF497D" w:rsidP="00AF497D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политика </w:t>
            </w:r>
            <w:r w:rsidR="002058C0">
              <w:rPr>
                <w:sz w:val="28"/>
                <w:szCs w:val="28"/>
              </w:rPr>
              <w:t>– в 20 раз.</w:t>
            </w:r>
          </w:p>
          <w:p w:rsidR="00AF497D" w:rsidRPr="00072BAA" w:rsidRDefault="00AF497D" w:rsidP="00AF497D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072BAA">
              <w:rPr>
                <w:sz w:val="28"/>
                <w:szCs w:val="28"/>
              </w:rPr>
              <w:t xml:space="preserve">Вместе с тем бюджет сельсовета остается дефицитным, доходная часть не обеспечивает осуществление всех возложенных и переданных полномочий. </w:t>
            </w:r>
          </w:p>
          <w:p w:rsidR="00AF497D" w:rsidRPr="008E527A" w:rsidRDefault="00AF497D" w:rsidP="002058C0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072BAA">
              <w:rPr>
                <w:sz w:val="28"/>
                <w:szCs w:val="28"/>
              </w:rPr>
              <w:t>Положительным моментом организации бюджетного процесса в сельсовете является активное привлечение средств районного и областного бюджетов в рамках реализации районных и региональных целевых программ.</w:t>
            </w:r>
          </w:p>
        </w:tc>
      </w:tr>
    </w:tbl>
    <w:p w:rsidR="000F1A7A" w:rsidRDefault="002058C0" w:rsidP="002058C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 А</w:t>
      </w:r>
      <w:r w:rsidR="00587442">
        <w:rPr>
          <w:sz w:val="28"/>
          <w:szCs w:val="28"/>
        </w:rPr>
        <w:t>бзац 1 пункта 4 «Объем и источники финансирования» изложить в новой редакции:</w:t>
      </w:r>
    </w:p>
    <w:p w:rsidR="00587442" w:rsidRPr="00A06C31" w:rsidRDefault="00587442" w:rsidP="0058744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6C31">
        <w:rPr>
          <w:sz w:val="28"/>
          <w:szCs w:val="28"/>
        </w:rPr>
        <w:t xml:space="preserve">Общий объем финансирования за счет средств местного бюджета составляет </w:t>
      </w:r>
      <w:r w:rsidR="009C0BFB">
        <w:rPr>
          <w:sz w:val="28"/>
          <w:szCs w:val="28"/>
        </w:rPr>
        <w:t>29</w:t>
      </w:r>
      <w:r w:rsidRPr="00A06C31">
        <w:rPr>
          <w:sz w:val="28"/>
          <w:szCs w:val="28"/>
        </w:rPr>
        <w:t>3,</w:t>
      </w:r>
      <w:r w:rsidR="009C0BFB">
        <w:rPr>
          <w:sz w:val="28"/>
          <w:szCs w:val="28"/>
        </w:rPr>
        <w:t>9</w:t>
      </w:r>
      <w:r w:rsidRPr="00A06C31">
        <w:rPr>
          <w:sz w:val="28"/>
          <w:szCs w:val="28"/>
        </w:rPr>
        <w:t>0 тыс. рублей:</w:t>
      </w:r>
    </w:p>
    <w:p w:rsidR="00587442" w:rsidRPr="00A06C31" w:rsidRDefault="00587442" w:rsidP="0058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31">
        <w:rPr>
          <w:sz w:val="28"/>
          <w:szCs w:val="28"/>
        </w:rPr>
        <w:t xml:space="preserve">в 2021 году – </w:t>
      </w:r>
      <w:r w:rsidR="009C0BFB">
        <w:rPr>
          <w:sz w:val="28"/>
          <w:szCs w:val="28"/>
        </w:rPr>
        <w:t>29</w:t>
      </w:r>
      <w:r w:rsidRPr="00A06C31">
        <w:rPr>
          <w:sz w:val="28"/>
          <w:szCs w:val="28"/>
        </w:rPr>
        <w:t>1,</w:t>
      </w:r>
      <w:r w:rsidR="009C0BFB">
        <w:rPr>
          <w:sz w:val="28"/>
          <w:szCs w:val="28"/>
        </w:rPr>
        <w:t>9</w:t>
      </w:r>
      <w:r w:rsidRPr="00A06C31">
        <w:rPr>
          <w:sz w:val="28"/>
          <w:szCs w:val="28"/>
        </w:rPr>
        <w:t>0 тыс. рублей;</w:t>
      </w:r>
    </w:p>
    <w:p w:rsidR="00587442" w:rsidRPr="00A06C31" w:rsidRDefault="00587442" w:rsidP="0058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31">
        <w:rPr>
          <w:sz w:val="28"/>
          <w:szCs w:val="28"/>
        </w:rPr>
        <w:t>в 2022 году – 1,00 тыс. рублей;</w:t>
      </w:r>
    </w:p>
    <w:p w:rsidR="00587442" w:rsidRPr="00A06C31" w:rsidRDefault="00587442" w:rsidP="0058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31">
        <w:rPr>
          <w:sz w:val="28"/>
          <w:szCs w:val="28"/>
        </w:rPr>
        <w:t>в 2023 году – 1,00 тыс. рублей;</w:t>
      </w:r>
    </w:p>
    <w:p w:rsidR="00587442" w:rsidRPr="00A06C31" w:rsidRDefault="00587442" w:rsidP="0058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31">
        <w:rPr>
          <w:sz w:val="28"/>
          <w:szCs w:val="28"/>
        </w:rPr>
        <w:t>в 2024 году – 0,00 тыс. рублей;</w:t>
      </w:r>
    </w:p>
    <w:p w:rsidR="00587442" w:rsidRPr="00A06C31" w:rsidRDefault="00587442" w:rsidP="0058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31">
        <w:rPr>
          <w:sz w:val="28"/>
          <w:szCs w:val="28"/>
        </w:rPr>
        <w:t>в 2025 году – 0,00 тыс. рублей.</w:t>
      </w:r>
    </w:p>
    <w:p w:rsidR="00587442" w:rsidRDefault="00587442" w:rsidP="0058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31">
        <w:rPr>
          <w:sz w:val="28"/>
          <w:szCs w:val="28"/>
        </w:rPr>
        <w:t>Общий объем финансирования за счет средств районного бюдже</w:t>
      </w:r>
      <w:r>
        <w:rPr>
          <w:sz w:val="28"/>
          <w:szCs w:val="28"/>
        </w:rPr>
        <w:t xml:space="preserve">та составляет </w:t>
      </w:r>
      <w:r w:rsidR="009C0BFB">
        <w:rPr>
          <w:sz w:val="28"/>
          <w:szCs w:val="28"/>
        </w:rPr>
        <w:t>290</w:t>
      </w:r>
      <w:r>
        <w:rPr>
          <w:sz w:val="28"/>
          <w:szCs w:val="28"/>
        </w:rPr>
        <w:t>,</w:t>
      </w:r>
      <w:r w:rsidR="009C0BFB">
        <w:rPr>
          <w:sz w:val="28"/>
          <w:szCs w:val="28"/>
        </w:rPr>
        <w:t>9</w:t>
      </w:r>
      <w:r>
        <w:rPr>
          <w:sz w:val="28"/>
          <w:szCs w:val="28"/>
        </w:rPr>
        <w:t>0 тыс. рублей.</w:t>
      </w:r>
    </w:p>
    <w:p w:rsidR="00590944" w:rsidRDefault="00C951D7" w:rsidP="000F1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2058C0">
        <w:rPr>
          <w:sz w:val="28"/>
          <w:szCs w:val="28"/>
        </w:rPr>
        <w:t>4</w:t>
      </w:r>
      <w:r w:rsidR="000F1A7A">
        <w:rPr>
          <w:sz w:val="28"/>
          <w:szCs w:val="28"/>
        </w:rPr>
        <w:t xml:space="preserve"> </w:t>
      </w:r>
      <w:r w:rsidR="002058C0">
        <w:rPr>
          <w:sz w:val="28"/>
          <w:szCs w:val="28"/>
        </w:rPr>
        <w:t>Т</w:t>
      </w:r>
      <w:r w:rsidR="000F1A7A">
        <w:rPr>
          <w:sz w:val="28"/>
          <w:szCs w:val="28"/>
        </w:rPr>
        <w:t xml:space="preserve">аблицу </w:t>
      </w:r>
      <w:r w:rsidR="00E9107C">
        <w:rPr>
          <w:sz w:val="28"/>
          <w:szCs w:val="28"/>
        </w:rPr>
        <w:t>раздела 6 программы изложить в новой редакции</w:t>
      </w:r>
      <w:r w:rsidR="000F1A7A">
        <w:rPr>
          <w:sz w:val="28"/>
          <w:szCs w:val="28"/>
        </w:rPr>
        <w:t>.</w:t>
      </w:r>
    </w:p>
    <w:p w:rsidR="00357533" w:rsidRPr="000F1A7A" w:rsidRDefault="000F1A7A" w:rsidP="000F1A7A">
      <w:pPr>
        <w:keepNext/>
        <w:tabs>
          <w:tab w:val="left" w:pos="567"/>
        </w:tabs>
        <w:outlineLvl w:val="0"/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</w:t>
      </w:r>
      <w:r w:rsidR="001E6B2A">
        <w:rPr>
          <w:sz w:val="28"/>
          <w:szCs w:val="28"/>
        </w:rPr>
        <w:t>2</w:t>
      </w:r>
      <w:r w:rsidR="0030177D">
        <w:rPr>
          <w:sz w:val="28"/>
          <w:szCs w:val="28"/>
        </w:rPr>
        <w:t>. Н</w:t>
      </w:r>
      <w:r w:rsidR="00357533" w:rsidRPr="00FC7DF0">
        <w:rPr>
          <w:sz w:val="28"/>
          <w:szCs w:val="28"/>
        </w:rPr>
        <w:t>астоящее постановление</w:t>
      </w:r>
      <w:r w:rsidR="0030177D">
        <w:rPr>
          <w:sz w:val="28"/>
          <w:szCs w:val="28"/>
        </w:rPr>
        <w:t xml:space="preserve"> обнародовать в установленном законом порядке</w:t>
      </w:r>
      <w:r w:rsidR="00FE79D6" w:rsidRPr="00FC7DF0">
        <w:rPr>
          <w:sz w:val="28"/>
          <w:szCs w:val="28"/>
        </w:rPr>
        <w:t>.</w:t>
      </w:r>
    </w:p>
    <w:p w:rsidR="00357533" w:rsidRPr="00FC7DF0" w:rsidRDefault="001E6B2A" w:rsidP="00FE7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7533" w:rsidRPr="00FC7DF0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357533" w:rsidRPr="00FC7DF0" w:rsidRDefault="00357533" w:rsidP="00357533">
      <w:pPr>
        <w:jc w:val="both"/>
        <w:rPr>
          <w:sz w:val="28"/>
          <w:szCs w:val="28"/>
        </w:rPr>
      </w:pPr>
    </w:p>
    <w:p w:rsidR="00357533" w:rsidRPr="00FC7DF0" w:rsidRDefault="00357533" w:rsidP="00357533">
      <w:pPr>
        <w:jc w:val="both"/>
        <w:rPr>
          <w:sz w:val="28"/>
          <w:szCs w:val="28"/>
        </w:rPr>
      </w:pPr>
    </w:p>
    <w:p w:rsidR="00357533" w:rsidRPr="00FC7DF0" w:rsidRDefault="00357533" w:rsidP="00357533">
      <w:pPr>
        <w:jc w:val="both"/>
        <w:rPr>
          <w:sz w:val="28"/>
          <w:szCs w:val="28"/>
        </w:rPr>
      </w:pPr>
    </w:p>
    <w:p w:rsidR="00357533" w:rsidRPr="00FC7DF0" w:rsidRDefault="00357533" w:rsidP="00357533">
      <w:pPr>
        <w:jc w:val="both"/>
        <w:rPr>
          <w:sz w:val="28"/>
          <w:szCs w:val="28"/>
        </w:rPr>
      </w:pPr>
    </w:p>
    <w:p w:rsidR="00357533" w:rsidRPr="00FC7DF0" w:rsidRDefault="00FE79D6" w:rsidP="00357533">
      <w:pPr>
        <w:jc w:val="both"/>
        <w:rPr>
          <w:sz w:val="28"/>
          <w:szCs w:val="28"/>
        </w:rPr>
      </w:pPr>
      <w:r w:rsidRPr="00FC7DF0">
        <w:rPr>
          <w:sz w:val="28"/>
          <w:szCs w:val="28"/>
        </w:rPr>
        <w:t xml:space="preserve">Глава Солнечного </w:t>
      </w:r>
      <w:r w:rsidR="00357533" w:rsidRPr="00FC7DF0">
        <w:rPr>
          <w:sz w:val="28"/>
          <w:szCs w:val="28"/>
        </w:rPr>
        <w:t xml:space="preserve">сельсовета                         </w:t>
      </w:r>
      <w:r w:rsidR="000829A1">
        <w:rPr>
          <w:sz w:val="28"/>
          <w:szCs w:val="28"/>
        </w:rPr>
        <w:t xml:space="preserve">                          </w:t>
      </w:r>
      <w:r w:rsidRPr="00FC7DF0">
        <w:rPr>
          <w:sz w:val="28"/>
          <w:szCs w:val="28"/>
        </w:rPr>
        <w:t>А.В. Сенотрусова</w:t>
      </w:r>
    </w:p>
    <w:p w:rsidR="00950711" w:rsidRDefault="00950711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058C0" w:rsidRDefault="002058C0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107C" w:rsidRDefault="00E9107C" w:rsidP="0035753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17A85" w:rsidRDefault="00717A85" w:rsidP="0035753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17A85" w:rsidRPr="00FC7DF0" w:rsidRDefault="00717A85" w:rsidP="0035753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0177D" w:rsidRDefault="0030177D" w:rsidP="0030177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0F1A7A">
        <w:rPr>
          <w:rFonts w:ascii="Times New Roman" w:hAnsi="Times New Roman" w:cs="Times New Roman"/>
          <w:sz w:val="28"/>
          <w:szCs w:val="28"/>
        </w:rPr>
        <w:t xml:space="preserve"> </w:t>
      </w:r>
      <w:r w:rsidR="00C9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Утверждена</w:t>
      </w:r>
    </w:p>
    <w:p w:rsidR="0030177D" w:rsidRDefault="000F1A7A" w:rsidP="000F1A7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57533" w:rsidRPr="00FC7DF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E79D6" w:rsidRPr="00FC7D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57533" w:rsidRPr="00FC7DF0" w:rsidRDefault="0030177D" w:rsidP="0030177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805CD">
        <w:rPr>
          <w:rFonts w:ascii="Times New Roman" w:hAnsi="Times New Roman" w:cs="Times New Roman"/>
          <w:sz w:val="28"/>
          <w:szCs w:val="28"/>
        </w:rPr>
        <w:t xml:space="preserve">  </w:t>
      </w:r>
      <w:r w:rsidR="00FE79D6" w:rsidRPr="00FC7DF0">
        <w:rPr>
          <w:rFonts w:ascii="Times New Roman" w:hAnsi="Times New Roman" w:cs="Times New Roman"/>
          <w:sz w:val="28"/>
          <w:szCs w:val="28"/>
        </w:rPr>
        <w:t xml:space="preserve">Солнечного </w:t>
      </w:r>
      <w:r w:rsidR="00357533" w:rsidRPr="00FC7DF0">
        <w:rPr>
          <w:rFonts w:ascii="Times New Roman" w:hAnsi="Times New Roman" w:cs="Times New Roman"/>
          <w:sz w:val="28"/>
          <w:szCs w:val="28"/>
        </w:rPr>
        <w:t>сельсовета</w:t>
      </w:r>
    </w:p>
    <w:p w:rsidR="00357533" w:rsidRPr="00590944" w:rsidRDefault="0030177D" w:rsidP="009C0BF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09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C0B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58C0">
        <w:rPr>
          <w:rFonts w:ascii="Times New Roman" w:hAnsi="Times New Roman" w:cs="Times New Roman"/>
          <w:sz w:val="28"/>
          <w:szCs w:val="28"/>
        </w:rPr>
        <w:t>от 01.03.2021 года №30</w:t>
      </w:r>
    </w:p>
    <w:p w:rsidR="00357533" w:rsidRPr="00590944" w:rsidRDefault="00357533" w:rsidP="00357533">
      <w:pPr>
        <w:jc w:val="center"/>
        <w:rPr>
          <w:sz w:val="28"/>
          <w:szCs w:val="28"/>
        </w:rPr>
      </w:pPr>
    </w:p>
    <w:p w:rsidR="00357533" w:rsidRPr="00FC7DF0" w:rsidRDefault="00357533" w:rsidP="0030177D">
      <w:pPr>
        <w:jc w:val="center"/>
        <w:rPr>
          <w:sz w:val="28"/>
          <w:szCs w:val="28"/>
        </w:rPr>
      </w:pPr>
      <w:r w:rsidRPr="00FC7DF0">
        <w:rPr>
          <w:sz w:val="28"/>
          <w:szCs w:val="28"/>
        </w:rPr>
        <w:t>Паспорт мун</w:t>
      </w:r>
      <w:r w:rsidR="00233BC4">
        <w:rPr>
          <w:sz w:val="28"/>
          <w:szCs w:val="28"/>
        </w:rPr>
        <w:t xml:space="preserve">иципальной программы «Повышение </w:t>
      </w:r>
      <w:r w:rsidRPr="00FC7DF0">
        <w:rPr>
          <w:sz w:val="28"/>
          <w:szCs w:val="28"/>
        </w:rPr>
        <w:t>эффективности управления муниципальными финансами и м</w:t>
      </w:r>
      <w:r w:rsidR="00FE79D6" w:rsidRPr="00FC7DF0">
        <w:rPr>
          <w:sz w:val="28"/>
          <w:szCs w:val="28"/>
        </w:rPr>
        <w:t>униципальным долгом МО Солнечный</w:t>
      </w:r>
      <w:r w:rsidR="0030177D">
        <w:rPr>
          <w:sz w:val="28"/>
          <w:szCs w:val="28"/>
        </w:rPr>
        <w:t xml:space="preserve"> сельсовет</w:t>
      </w:r>
      <w:r w:rsidRPr="00FC7DF0">
        <w:rPr>
          <w:sz w:val="28"/>
          <w:szCs w:val="28"/>
        </w:rPr>
        <w:t>»</w:t>
      </w:r>
    </w:p>
    <w:p w:rsidR="00357533" w:rsidRPr="00FC7DF0" w:rsidRDefault="00357533" w:rsidP="00357533">
      <w:pPr>
        <w:tabs>
          <w:tab w:val="left" w:pos="1073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357533" w:rsidRPr="00FC7DF0" w:rsidTr="00226CB3">
        <w:tc>
          <w:tcPr>
            <w:tcW w:w="3823" w:type="dxa"/>
          </w:tcPr>
          <w:p w:rsidR="00357533" w:rsidRPr="00FC7DF0" w:rsidRDefault="00357533" w:rsidP="00226CB3">
            <w:pPr>
              <w:tabs>
                <w:tab w:val="left" w:pos="1073"/>
              </w:tabs>
              <w:jc w:val="center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22" w:type="dxa"/>
          </w:tcPr>
          <w:p w:rsidR="00357533" w:rsidRPr="00FC7DF0" w:rsidRDefault="008C56C5" w:rsidP="00226CB3">
            <w:pPr>
              <w:tabs>
                <w:tab w:val="left" w:pos="107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7533" w:rsidRPr="00FC7DF0">
              <w:rPr>
                <w:sz w:val="28"/>
                <w:szCs w:val="28"/>
              </w:rPr>
              <w:t>Повышение эффективности  управления муниципальными финансами и м</w:t>
            </w:r>
            <w:r w:rsidR="00FE79D6" w:rsidRPr="00FC7DF0">
              <w:rPr>
                <w:sz w:val="28"/>
                <w:szCs w:val="28"/>
              </w:rPr>
              <w:t>униципальным долгом МО Солнечный</w:t>
            </w:r>
            <w:r>
              <w:rPr>
                <w:sz w:val="28"/>
                <w:szCs w:val="28"/>
              </w:rPr>
              <w:t xml:space="preserve"> сельсовет»</w:t>
            </w:r>
          </w:p>
        </w:tc>
      </w:tr>
      <w:tr w:rsidR="00357533" w:rsidRPr="00FC7DF0" w:rsidTr="00226CB3">
        <w:tc>
          <w:tcPr>
            <w:tcW w:w="3823" w:type="dxa"/>
          </w:tcPr>
          <w:p w:rsidR="00357533" w:rsidRPr="00FC7DF0" w:rsidRDefault="00357533" w:rsidP="00226CB3">
            <w:pPr>
              <w:tabs>
                <w:tab w:val="left" w:pos="1073"/>
              </w:tabs>
              <w:jc w:val="center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>Правовое обоснование для разработки Программы</w:t>
            </w:r>
          </w:p>
        </w:tc>
        <w:tc>
          <w:tcPr>
            <w:tcW w:w="5522" w:type="dxa"/>
          </w:tcPr>
          <w:p w:rsidR="00357533" w:rsidRPr="00FC7DF0" w:rsidRDefault="00357533" w:rsidP="008C56C5">
            <w:pPr>
              <w:jc w:val="both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>Федеральный закон от 06.10.2003 г. № 131 – ФЗ «Об общих принципах организации местного</w:t>
            </w:r>
            <w:r w:rsidR="008C56C5">
              <w:rPr>
                <w:sz w:val="28"/>
                <w:szCs w:val="28"/>
              </w:rPr>
              <w:t xml:space="preserve"> </w:t>
            </w:r>
            <w:r w:rsidRPr="00FC7DF0">
              <w:rPr>
                <w:sz w:val="28"/>
                <w:szCs w:val="28"/>
              </w:rPr>
              <w:t>самоуправления в Российской Федерации»</w:t>
            </w:r>
          </w:p>
        </w:tc>
      </w:tr>
      <w:tr w:rsidR="00357533" w:rsidRPr="00FC7DF0" w:rsidTr="00226CB3">
        <w:tc>
          <w:tcPr>
            <w:tcW w:w="3823" w:type="dxa"/>
          </w:tcPr>
          <w:p w:rsidR="00357533" w:rsidRPr="00FC7DF0" w:rsidRDefault="00357533" w:rsidP="00226CB3">
            <w:pPr>
              <w:tabs>
                <w:tab w:val="left" w:pos="1073"/>
              </w:tabs>
              <w:jc w:val="center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 xml:space="preserve">Заказчик </w:t>
            </w:r>
          </w:p>
        </w:tc>
        <w:tc>
          <w:tcPr>
            <w:tcW w:w="5522" w:type="dxa"/>
          </w:tcPr>
          <w:p w:rsidR="00357533" w:rsidRPr="00FC7DF0" w:rsidRDefault="00FE79D6" w:rsidP="00226CB3">
            <w:pPr>
              <w:tabs>
                <w:tab w:val="left" w:pos="1073"/>
              </w:tabs>
              <w:jc w:val="center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>Администрация Солнечного</w:t>
            </w:r>
            <w:r w:rsidR="00357533" w:rsidRPr="00FC7DF0">
              <w:rPr>
                <w:sz w:val="28"/>
                <w:szCs w:val="28"/>
              </w:rPr>
              <w:t xml:space="preserve"> сельсовета </w:t>
            </w:r>
          </w:p>
        </w:tc>
      </w:tr>
      <w:tr w:rsidR="00357533" w:rsidRPr="00FC7DF0" w:rsidTr="00226CB3">
        <w:tc>
          <w:tcPr>
            <w:tcW w:w="3823" w:type="dxa"/>
          </w:tcPr>
          <w:p w:rsidR="00357533" w:rsidRPr="00FC7DF0" w:rsidRDefault="00357533" w:rsidP="00226CB3">
            <w:pPr>
              <w:tabs>
                <w:tab w:val="left" w:pos="1073"/>
              </w:tabs>
              <w:jc w:val="center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522" w:type="dxa"/>
          </w:tcPr>
          <w:p w:rsidR="00357533" w:rsidRPr="00FC7DF0" w:rsidRDefault="00FE79D6" w:rsidP="00226CB3">
            <w:pPr>
              <w:jc w:val="center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>Администрация Солнечного</w:t>
            </w:r>
            <w:r w:rsidR="00357533" w:rsidRPr="00FC7DF0">
              <w:rPr>
                <w:sz w:val="28"/>
                <w:szCs w:val="28"/>
              </w:rPr>
              <w:t xml:space="preserve"> сельсовета</w:t>
            </w:r>
          </w:p>
        </w:tc>
      </w:tr>
      <w:tr w:rsidR="00357533" w:rsidRPr="00FC7DF0" w:rsidTr="00226CB3">
        <w:tc>
          <w:tcPr>
            <w:tcW w:w="3823" w:type="dxa"/>
          </w:tcPr>
          <w:p w:rsidR="00357533" w:rsidRPr="00FC7DF0" w:rsidRDefault="00357533" w:rsidP="00226CB3">
            <w:pPr>
              <w:tabs>
                <w:tab w:val="left" w:pos="1073"/>
              </w:tabs>
              <w:jc w:val="center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522" w:type="dxa"/>
          </w:tcPr>
          <w:p w:rsidR="00357533" w:rsidRPr="00FC7DF0" w:rsidRDefault="008E6747" w:rsidP="00226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Солнечного</w:t>
            </w:r>
            <w:r w:rsidR="00357533" w:rsidRPr="00FC7DF0">
              <w:rPr>
                <w:sz w:val="28"/>
                <w:szCs w:val="28"/>
              </w:rPr>
              <w:t xml:space="preserve"> сельсовета</w:t>
            </w:r>
          </w:p>
        </w:tc>
      </w:tr>
      <w:tr w:rsidR="00357533" w:rsidRPr="00FC7DF0" w:rsidTr="00226CB3">
        <w:tc>
          <w:tcPr>
            <w:tcW w:w="3823" w:type="dxa"/>
          </w:tcPr>
          <w:p w:rsidR="00357533" w:rsidRPr="00FC7DF0" w:rsidRDefault="00357533" w:rsidP="00226CB3">
            <w:pPr>
              <w:tabs>
                <w:tab w:val="left" w:pos="1073"/>
              </w:tabs>
              <w:jc w:val="center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5522" w:type="dxa"/>
          </w:tcPr>
          <w:p w:rsidR="00357533" w:rsidRPr="00FC7DF0" w:rsidRDefault="00357533" w:rsidP="00226CB3">
            <w:pPr>
              <w:jc w:val="both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>Целью Программы является обеспечение сбалансированности и устойчиво</w:t>
            </w:r>
            <w:r w:rsidR="00FE79D6" w:rsidRPr="00FC7DF0">
              <w:rPr>
                <w:sz w:val="28"/>
                <w:szCs w:val="28"/>
              </w:rPr>
              <w:t>сти бюджетной системы Солнечного</w:t>
            </w:r>
            <w:r w:rsidRPr="00FC7DF0">
              <w:rPr>
                <w:sz w:val="28"/>
                <w:szCs w:val="28"/>
              </w:rPr>
              <w:t xml:space="preserve"> сельсовета.</w:t>
            </w:r>
          </w:p>
          <w:p w:rsidR="00357533" w:rsidRPr="00FC7DF0" w:rsidRDefault="00357533" w:rsidP="00226CB3">
            <w:pPr>
              <w:jc w:val="both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>Задачи муниципальной программы:</w:t>
            </w:r>
          </w:p>
          <w:p w:rsidR="00357533" w:rsidRPr="00FC7DF0" w:rsidRDefault="00357533" w:rsidP="00226CB3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>1.Создание условий для повышения эффективности организации бюджетного процесса.</w:t>
            </w:r>
          </w:p>
          <w:p w:rsidR="00357533" w:rsidRPr="00FC7DF0" w:rsidRDefault="00357533" w:rsidP="00226CB3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 xml:space="preserve">2. Эффективное управление муниципальным долгом </w:t>
            </w:r>
            <w:r w:rsidR="00FE79D6" w:rsidRPr="00FC7DF0">
              <w:rPr>
                <w:sz w:val="28"/>
                <w:szCs w:val="28"/>
              </w:rPr>
              <w:t>Солнечного</w:t>
            </w:r>
            <w:r w:rsidRPr="00FC7DF0">
              <w:rPr>
                <w:sz w:val="28"/>
                <w:szCs w:val="28"/>
              </w:rPr>
              <w:t xml:space="preserve"> сельсовета.</w:t>
            </w:r>
          </w:p>
        </w:tc>
      </w:tr>
      <w:tr w:rsidR="00357533" w:rsidRPr="00FC7DF0" w:rsidTr="00226CB3">
        <w:tc>
          <w:tcPr>
            <w:tcW w:w="3823" w:type="dxa"/>
          </w:tcPr>
          <w:p w:rsidR="00357533" w:rsidRPr="00B7183E" w:rsidRDefault="00357533" w:rsidP="00226CB3">
            <w:pPr>
              <w:tabs>
                <w:tab w:val="left" w:pos="1073"/>
              </w:tabs>
              <w:jc w:val="center"/>
              <w:rPr>
                <w:sz w:val="28"/>
                <w:szCs w:val="28"/>
              </w:rPr>
            </w:pPr>
            <w:r w:rsidRPr="00B7183E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522" w:type="dxa"/>
          </w:tcPr>
          <w:p w:rsidR="00B270DC" w:rsidRPr="00B7183E" w:rsidRDefault="00357533" w:rsidP="00B270DC">
            <w:pPr>
              <w:tabs>
                <w:tab w:val="left" w:pos="1073"/>
              </w:tabs>
              <w:rPr>
                <w:sz w:val="28"/>
                <w:szCs w:val="28"/>
              </w:rPr>
            </w:pPr>
            <w:r w:rsidRPr="00B7183E">
              <w:rPr>
                <w:sz w:val="28"/>
                <w:szCs w:val="28"/>
              </w:rPr>
              <w:t>Срок реа</w:t>
            </w:r>
            <w:r w:rsidR="00B270DC" w:rsidRPr="00B7183E">
              <w:rPr>
                <w:sz w:val="28"/>
                <w:szCs w:val="28"/>
              </w:rPr>
              <w:t>лизации программы   2025 год</w:t>
            </w:r>
            <w:r w:rsidR="008C56C5" w:rsidRPr="00B7183E">
              <w:rPr>
                <w:sz w:val="28"/>
                <w:szCs w:val="28"/>
              </w:rPr>
              <w:t xml:space="preserve">, </w:t>
            </w:r>
            <w:r w:rsidRPr="00B7183E">
              <w:rPr>
                <w:sz w:val="28"/>
                <w:szCs w:val="28"/>
              </w:rPr>
              <w:t xml:space="preserve"> </w:t>
            </w:r>
          </w:p>
          <w:p w:rsidR="00357533" w:rsidRPr="00B7183E" w:rsidRDefault="00357533" w:rsidP="00B270DC">
            <w:pPr>
              <w:tabs>
                <w:tab w:val="left" w:pos="1073"/>
              </w:tabs>
              <w:rPr>
                <w:sz w:val="28"/>
                <w:szCs w:val="28"/>
              </w:rPr>
            </w:pPr>
            <w:r w:rsidRPr="00B7183E">
              <w:rPr>
                <w:sz w:val="28"/>
                <w:szCs w:val="28"/>
              </w:rPr>
              <w:t>этапы не выделяются</w:t>
            </w:r>
          </w:p>
        </w:tc>
      </w:tr>
      <w:tr w:rsidR="00357533" w:rsidRPr="00FC7DF0" w:rsidTr="00226CB3">
        <w:tc>
          <w:tcPr>
            <w:tcW w:w="3823" w:type="dxa"/>
          </w:tcPr>
          <w:p w:rsidR="00357533" w:rsidRPr="009C0BFB" w:rsidRDefault="00357533" w:rsidP="00226CB3">
            <w:pPr>
              <w:tabs>
                <w:tab w:val="left" w:pos="1073"/>
              </w:tabs>
              <w:jc w:val="center"/>
              <w:rPr>
                <w:sz w:val="28"/>
                <w:szCs w:val="28"/>
              </w:rPr>
            </w:pPr>
            <w:r w:rsidRPr="009C0BFB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522" w:type="dxa"/>
          </w:tcPr>
          <w:p w:rsidR="00A06C31" w:rsidRPr="009C0BFB" w:rsidRDefault="00A06C31" w:rsidP="00A06C3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BFB">
              <w:rPr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9C0BFB">
              <w:rPr>
                <w:sz w:val="28"/>
                <w:szCs w:val="28"/>
              </w:rPr>
              <w:t>29</w:t>
            </w:r>
            <w:r w:rsidRPr="009C0BFB">
              <w:rPr>
                <w:sz w:val="28"/>
                <w:szCs w:val="28"/>
              </w:rPr>
              <w:t>3,</w:t>
            </w:r>
            <w:r w:rsidR="009C0BFB">
              <w:rPr>
                <w:sz w:val="28"/>
                <w:szCs w:val="28"/>
              </w:rPr>
              <w:t>9</w:t>
            </w:r>
            <w:r w:rsidRPr="009C0BFB">
              <w:rPr>
                <w:sz w:val="28"/>
                <w:szCs w:val="28"/>
              </w:rPr>
              <w:t>0 тыс. рублей:</w:t>
            </w:r>
          </w:p>
          <w:p w:rsidR="00A06C31" w:rsidRPr="009C0BFB" w:rsidRDefault="00A06C31" w:rsidP="00A06C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BFB">
              <w:rPr>
                <w:sz w:val="28"/>
                <w:szCs w:val="28"/>
              </w:rPr>
              <w:t xml:space="preserve">в 2021 году – </w:t>
            </w:r>
            <w:r w:rsidR="009C0BFB" w:rsidRPr="009C0BFB">
              <w:rPr>
                <w:sz w:val="28"/>
                <w:szCs w:val="28"/>
              </w:rPr>
              <w:t>29</w:t>
            </w:r>
            <w:r w:rsidRPr="009C0BFB">
              <w:rPr>
                <w:sz w:val="28"/>
                <w:szCs w:val="28"/>
              </w:rPr>
              <w:t>1,</w:t>
            </w:r>
            <w:r w:rsidR="009C0BFB" w:rsidRPr="009C0BFB">
              <w:rPr>
                <w:sz w:val="28"/>
                <w:szCs w:val="28"/>
              </w:rPr>
              <w:t>9</w:t>
            </w:r>
            <w:r w:rsidRPr="009C0BFB">
              <w:rPr>
                <w:sz w:val="28"/>
                <w:szCs w:val="28"/>
              </w:rPr>
              <w:t>0 тыс. рублей;</w:t>
            </w:r>
          </w:p>
          <w:p w:rsidR="00A06C31" w:rsidRPr="009C0BFB" w:rsidRDefault="00A06C31" w:rsidP="00A06C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BFB">
              <w:rPr>
                <w:sz w:val="28"/>
                <w:szCs w:val="28"/>
              </w:rPr>
              <w:t>в 2022 году – 1,00 тыс. рублей;</w:t>
            </w:r>
          </w:p>
          <w:p w:rsidR="00A06C31" w:rsidRPr="009C0BFB" w:rsidRDefault="00A06C31" w:rsidP="00A06C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BFB">
              <w:rPr>
                <w:sz w:val="28"/>
                <w:szCs w:val="28"/>
              </w:rPr>
              <w:t>в 2023 году – 1,00 тыс. рублей;</w:t>
            </w:r>
          </w:p>
          <w:p w:rsidR="00A06C31" w:rsidRPr="009C0BFB" w:rsidRDefault="00A06C31" w:rsidP="00A06C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BFB">
              <w:rPr>
                <w:sz w:val="28"/>
                <w:szCs w:val="28"/>
              </w:rPr>
              <w:t>в 2024 году – 0,00 тыс. рублей;</w:t>
            </w:r>
          </w:p>
          <w:p w:rsidR="00A06C31" w:rsidRPr="009C0BFB" w:rsidRDefault="00A06C31" w:rsidP="00A06C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BFB">
              <w:rPr>
                <w:sz w:val="28"/>
                <w:szCs w:val="28"/>
              </w:rPr>
              <w:t>в 2025 году – 0,00 тыс. рублей.</w:t>
            </w:r>
          </w:p>
          <w:p w:rsidR="00357533" w:rsidRPr="009C0BFB" w:rsidRDefault="00A06C31" w:rsidP="00A06C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BFB">
              <w:rPr>
                <w:sz w:val="28"/>
                <w:szCs w:val="28"/>
              </w:rPr>
              <w:t xml:space="preserve">Общий объем финансирования за счет средств районного бюджета составляет </w:t>
            </w:r>
            <w:r w:rsidR="009C0BFB">
              <w:rPr>
                <w:sz w:val="28"/>
                <w:szCs w:val="28"/>
              </w:rPr>
              <w:t>290</w:t>
            </w:r>
            <w:r w:rsidRPr="009C0BFB">
              <w:rPr>
                <w:sz w:val="28"/>
                <w:szCs w:val="28"/>
              </w:rPr>
              <w:t>,</w:t>
            </w:r>
            <w:r w:rsidR="009C0BFB">
              <w:rPr>
                <w:sz w:val="28"/>
                <w:szCs w:val="28"/>
              </w:rPr>
              <w:t>9</w:t>
            </w:r>
            <w:r w:rsidRPr="009C0BFB">
              <w:rPr>
                <w:sz w:val="28"/>
                <w:szCs w:val="28"/>
              </w:rPr>
              <w:t>0 тыс. рублей.</w:t>
            </w:r>
          </w:p>
        </w:tc>
      </w:tr>
      <w:tr w:rsidR="00357533" w:rsidRPr="00FC7DF0" w:rsidTr="00226CB3">
        <w:tc>
          <w:tcPr>
            <w:tcW w:w="3823" w:type="dxa"/>
          </w:tcPr>
          <w:p w:rsidR="00357533" w:rsidRPr="00B7183E" w:rsidRDefault="00357533" w:rsidP="00226CB3">
            <w:pPr>
              <w:tabs>
                <w:tab w:val="left" w:pos="1073"/>
              </w:tabs>
              <w:jc w:val="center"/>
              <w:rPr>
                <w:sz w:val="28"/>
                <w:szCs w:val="28"/>
              </w:rPr>
            </w:pPr>
            <w:r w:rsidRPr="00B7183E">
              <w:rPr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5522" w:type="dxa"/>
          </w:tcPr>
          <w:p w:rsidR="00357533" w:rsidRPr="00B7183E" w:rsidRDefault="00357533" w:rsidP="00226CB3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183E">
              <w:rPr>
                <w:sz w:val="28"/>
                <w:szCs w:val="28"/>
              </w:rPr>
              <w:t>1. Отношение объема дефицита местного бюджета к общему годовому объему</w:t>
            </w:r>
            <w:r w:rsidR="00370272" w:rsidRPr="00B7183E">
              <w:rPr>
                <w:sz w:val="28"/>
                <w:szCs w:val="28"/>
              </w:rPr>
              <w:t xml:space="preserve"> доходов местного бюджета к 2025</w:t>
            </w:r>
            <w:r w:rsidRPr="00B7183E">
              <w:rPr>
                <w:sz w:val="28"/>
                <w:szCs w:val="28"/>
              </w:rPr>
              <w:t xml:space="preserve"> году - не более 10 процентов.</w:t>
            </w:r>
          </w:p>
          <w:p w:rsidR="00357533" w:rsidRPr="00B7183E" w:rsidRDefault="00357533" w:rsidP="00226CB3">
            <w:pPr>
              <w:tabs>
                <w:tab w:val="left" w:pos="1073"/>
              </w:tabs>
              <w:jc w:val="both"/>
              <w:rPr>
                <w:sz w:val="28"/>
                <w:szCs w:val="28"/>
              </w:rPr>
            </w:pPr>
            <w:r w:rsidRPr="00B7183E">
              <w:rPr>
                <w:sz w:val="28"/>
                <w:szCs w:val="28"/>
              </w:rPr>
              <w:t>2. Сохранение уровня исполнения расходных обязательств сельсовета на уровне не менее 95 процентов.</w:t>
            </w:r>
          </w:p>
        </w:tc>
      </w:tr>
    </w:tbl>
    <w:p w:rsidR="00370272" w:rsidRDefault="00370272" w:rsidP="00357533">
      <w:pPr>
        <w:keepNext/>
        <w:ind w:left="360"/>
        <w:jc w:val="center"/>
        <w:rPr>
          <w:b/>
          <w:sz w:val="28"/>
          <w:szCs w:val="28"/>
        </w:rPr>
      </w:pPr>
    </w:p>
    <w:p w:rsidR="00357533" w:rsidRPr="00A16F40" w:rsidRDefault="00357533" w:rsidP="00357533">
      <w:pPr>
        <w:keepNext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16F40">
        <w:rPr>
          <w:b/>
          <w:sz w:val="28"/>
          <w:szCs w:val="28"/>
        </w:rPr>
        <w:t>. Характеристика сферы реализации подпрограммы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Эффективное, ответственное и прозрачное управление общественными финансами</w:t>
      </w:r>
      <w:r w:rsidRPr="00D51D84">
        <w:rPr>
          <w:sz w:val="28"/>
          <w:szCs w:val="28"/>
        </w:rPr>
        <w:t xml:space="preserve"> </w:t>
      </w:r>
      <w:r w:rsidRPr="00A16F40">
        <w:rPr>
          <w:sz w:val="28"/>
          <w:szCs w:val="28"/>
        </w:rPr>
        <w:t xml:space="preserve">имеет ключевое значение для повышения уровня и качества жизни населения, устойчивого экономического роста, модернизации экономики и социальной сферы, улучшения инвестиционного климата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 xml:space="preserve">о </w:t>
      </w:r>
      <w:r w:rsidR="00FC7DF0">
        <w:rPr>
          <w:sz w:val="28"/>
          <w:szCs w:val="28"/>
        </w:rPr>
        <w:t xml:space="preserve">Солнечного </w:t>
      </w:r>
      <w:r>
        <w:rPr>
          <w:sz w:val="28"/>
          <w:szCs w:val="28"/>
        </w:rPr>
        <w:t>сельсовета (далее – сельсовет)</w:t>
      </w:r>
      <w:r w:rsidRPr="00A16F40">
        <w:rPr>
          <w:sz w:val="28"/>
          <w:szCs w:val="28"/>
        </w:rPr>
        <w:t>.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 xml:space="preserve">В последние годы процесс формирования системы управления муниципальными финансами </w:t>
      </w:r>
      <w:r>
        <w:rPr>
          <w:sz w:val="28"/>
          <w:szCs w:val="28"/>
        </w:rPr>
        <w:t>сельсовета</w:t>
      </w:r>
      <w:r w:rsidRPr="00A16F40">
        <w:rPr>
          <w:sz w:val="28"/>
          <w:szCs w:val="28"/>
        </w:rPr>
        <w:t xml:space="preserve"> осуществлялся в рамках проводимой в Российской Федерации бюджетной реформы. Осуществлялись последовательные процессы реформирования бюджетного процесса в целях совершенствования системы управления муниципальными финансами, повышения эффективности бюджетных расходов и перехода к новым методам бюджетного планирования, ориентированным на конечные, общественно значимые результаты. По многим позициям достигнут значительный прогресс, что позволяет говорить о повышении качества регулятивной деятельности </w:t>
      </w:r>
      <w:r>
        <w:rPr>
          <w:sz w:val="28"/>
          <w:szCs w:val="28"/>
        </w:rPr>
        <w:t>Бухгалтерии администрации сельсовета</w:t>
      </w:r>
      <w:r w:rsidRPr="00A16F4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6F40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Бухгалтерия).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>Основным результатом реализации бюджетных реформ стала выстроенная современная система управления общественными финансами: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>- создана целостная нормативная правовая база, в т.ч. сформирована нормативная правовая база для повышения доступности и качества муниципальных услуг, внедрения муниципальных заданий, расширения самостоятельности и ответственности учреждений за их выполнение;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>- осуществлен переход от годового к среднесрочному финансовому планированию;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>- бюджетный процесс организован с учетом безусловного исполнения всех ранее принятых расходных обязательств;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>- в межбюджетных отношениях используются единые принципы и формализованные методики;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 xml:space="preserve">- начато внедрение программно-целевых методов бюджетного планирования в </w:t>
      </w:r>
      <w:r>
        <w:rPr>
          <w:sz w:val="28"/>
          <w:szCs w:val="28"/>
        </w:rPr>
        <w:t>сельсовете</w:t>
      </w:r>
      <w:r w:rsidRPr="00A16F40">
        <w:rPr>
          <w:sz w:val="28"/>
          <w:szCs w:val="28"/>
        </w:rPr>
        <w:t>;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>- совершенствуются процедуры осуществления внутреннего финансового контроля;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 xml:space="preserve">- автоматизирован процесс составления и исполнения </w:t>
      </w:r>
      <w:r>
        <w:rPr>
          <w:sz w:val="28"/>
          <w:szCs w:val="28"/>
        </w:rPr>
        <w:t>местного</w:t>
      </w:r>
      <w:r w:rsidRPr="00A16F40">
        <w:rPr>
          <w:sz w:val="28"/>
          <w:szCs w:val="28"/>
        </w:rPr>
        <w:t xml:space="preserve"> бюджета.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 xml:space="preserve">При формировании основных параметров </w:t>
      </w:r>
      <w:r>
        <w:rPr>
          <w:sz w:val="28"/>
          <w:szCs w:val="28"/>
        </w:rPr>
        <w:t>местного</w:t>
      </w:r>
      <w:r w:rsidRPr="00A16F40">
        <w:rPr>
          <w:sz w:val="28"/>
          <w:szCs w:val="28"/>
        </w:rPr>
        <w:t xml:space="preserve"> бюджета на очередной финансовый год определяются приоритеты и основные направления бюджетной и долговой политики. Реалистичность доходов и </w:t>
      </w:r>
      <w:r w:rsidRPr="00A16F40">
        <w:rPr>
          <w:sz w:val="28"/>
          <w:szCs w:val="28"/>
        </w:rPr>
        <w:lastRenderedPageBreak/>
        <w:t xml:space="preserve">расходов </w:t>
      </w:r>
      <w:r>
        <w:rPr>
          <w:sz w:val="28"/>
          <w:szCs w:val="28"/>
        </w:rPr>
        <w:t>местного</w:t>
      </w:r>
      <w:r w:rsidRPr="00A16F40">
        <w:rPr>
          <w:sz w:val="28"/>
          <w:szCs w:val="28"/>
        </w:rPr>
        <w:t xml:space="preserve"> бюджета обеспечивается в результате планирования их на основе социально-экономического развития </w:t>
      </w:r>
      <w:r>
        <w:rPr>
          <w:sz w:val="28"/>
          <w:szCs w:val="28"/>
        </w:rPr>
        <w:t>сельсовета</w:t>
      </w:r>
      <w:r w:rsidRPr="00A16F40">
        <w:rPr>
          <w:sz w:val="28"/>
          <w:szCs w:val="28"/>
        </w:rPr>
        <w:t>.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 xml:space="preserve">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</w:t>
      </w:r>
      <w:r>
        <w:rPr>
          <w:sz w:val="28"/>
          <w:szCs w:val="28"/>
        </w:rPr>
        <w:t>местного</w:t>
      </w:r>
      <w:r w:rsidRPr="00A16F40">
        <w:rPr>
          <w:sz w:val="28"/>
          <w:szCs w:val="28"/>
        </w:rPr>
        <w:t xml:space="preserve"> бюджета.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 xml:space="preserve">Одним из важных инструментов обеспечения экономической и финансовой стабильности является продуманная и взвешенная долговая политика в </w:t>
      </w:r>
      <w:r>
        <w:rPr>
          <w:sz w:val="28"/>
          <w:szCs w:val="28"/>
        </w:rPr>
        <w:t>сельсовете</w:t>
      </w:r>
      <w:r w:rsidRPr="00A16F40">
        <w:rPr>
          <w:sz w:val="28"/>
          <w:szCs w:val="28"/>
        </w:rPr>
        <w:t>.</w:t>
      </w:r>
    </w:p>
    <w:p w:rsidR="00357533" w:rsidRPr="00D51D84" w:rsidRDefault="00357533" w:rsidP="00357533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FC7DF0">
        <w:rPr>
          <w:sz w:val="28"/>
          <w:szCs w:val="28"/>
        </w:rPr>
        <w:t xml:space="preserve"> муниципальным долгом Солнечного</w:t>
      </w:r>
      <w:r>
        <w:rPr>
          <w:sz w:val="28"/>
          <w:szCs w:val="28"/>
        </w:rPr>
        <w:t xml:space="preserve"> сельсовета осуществляется </w:t>
      </w:r>
      <w:r w:rsidRPr="00A16F40">
        <w:rPr>
          <w:sz w:val="28"/>
          <w:szCs w:val="28"/>
        </w:rPr>
        <w:t xml:space="preserve">в рамках требований Бюджетного </w:t>
      </w:r>
      <w:hyperlink r:id="rId6" w:history="1">
        <w:r w:rsidRPr="00A16F40">
          <w:rPr>
            <w:sz w:val="28"/>
            <w:szCs w:val="28"/>
          </w:rPr>
          <w:t>кодекса</w:t>
        </w:r>
      </w:hyperlink>
      <w:r w:rsidRPr="00A16F40">
        <w:rPr>
          <w:sz w:val="28"/>
          <w:szCs w:val="28"/>
        </w:rPr>
        <w:t xml:space="preserve"> Российской Федерации. Основные цели долговой политики - недопущение рисков возникновения кризисных ситуаций при исполнении </w:t>
      </w:r>
      <w:r>
        <w:rPr>
          <w:sz w:val="28"/>
          <w:szCs w:val="28"/>
        </w:rPr>
        <w:t>местного</w:t>
      </w:r>
      <w:r w:rsidRPr="00A16F40">
        <w:rPr>
          <w:sz w:val="28"/>
          <w:szCs w:val="28"/>
        </w:rPr>
        <w:t xml:space="preserve"> бюджета, поддержание размеров и структуры муниципального долга </w:t>
      </w:r>
      <w:r>
        <w:rPr>
          <w:sz w:val="28"/>
          <w:szCs w:val="28"/>
        </w:rPr>
        <w:t xml:space="preserve">сельсовета в </w:t>
      </w:r>
      <w:r w:rsidRPr="00A16F40">
        <w:rPr>
          <w:sz w:val="28"/>
          <w:szCs w:val="28"/>
        </w:rPr>
        <w:t xml:space="preserve">объеме, обеспечивающем возможность гарантированного выполнения обязательств по его погашению и обслуживанию. </w:t>
      </w:r>
    </w:p>
    <w:p w:rsidR="002058C0" w:rsidRPr="00B243E9" w:rsidRDefault="002058C0" w:rsidP="002058C0">
      <w:pPr>
        <w:ind w:firstLine="708"/>
        <w:jc w:val="both"/>
        <w:rPr>
          <w:sz w:val="28"/>
          <w:szCs w:val="28"/>
        </w:rPr>
      </w:pPr>
      <w:r w:rsidRPr="00B243E9">
        <w:rPr>
          <w:sz w:val="28"/>
          <w:szCs w:val="28"/>
        </w:rPr>
        <w:t xml:space="preserve">Доходы консолидированного бюджета  </w:t>
      </w:r>
      <w:r>
        <w:rPr>
          <w:sz w:val="28"/>
          <w:szCs w:val="28"/>
        </w:rPr>
        <w:t xml:space="preserve"> сельсовета в период 2016</w:t>
      </w:r>
      <w:r w:rsidRPr="00B243E9">
        <w:rPr>
          <w:sz w:val="28"/>
          <w:szCs w:val="28"/>
        </w:rPr>
        <w:t>-2</w:t>
      </w:r>
      <w:r>
        <w:rPr>
          <w:sz w:val="28"/>
          <w:szCs w:val="28"/>
        </w:rPr>
        <w:t xml:space="preserve">020 годы увеличились на 97,8 %, расходы – </w:t>
      </w:r>
      <w:r w:rsidRPr="00691BB1">
        <w:rPr>
          <w:sz w:val="28"/>
          <w:szCs w:val="28"/>
        </w:rPr>
        <w:t xml:space="preserve">105,5 </w:t>
      </w:r>
      <w:r w:rsidRPr="00B243E9">
        <w:rPr>
          <w:sz w:val="28"/>
          <w:szCs w:val="28"/>
        </w:rPr>
        <w:t>%. Поступления налогов и сборов и иных обязательных платежей в бюджет сельсовета за от</w:t>
      </w:r>
      <w:r>
        <w:rPr>
          <w:sz w:val="28"/>
          <w:szCs w:val="28"/>
        </w:rPr>
        <w:t>меченный период сократились на 28,5 % и составили в 2020 году 1845,0</w:t>
      </w:r>
      <w:r w:rsidRPr="00B243E9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Безвозмездные поступления в бюджет сельсовета выросли в 3 раза и составили в 2020 году 13856,1 тыс. рублей.</w:t>
      </w:r>
    </w:p>
    <w:p w:rsidR="002058C0" w:rsidRPr="00FC7DF0" w:rsidRDefault="002058C0" w:rsidP="002058C0">
      <w:pPr>
        <w:ind w:firstLine="708"/>
        <w:jc w:val="both"/>
      </w:pPr>
      <w:r w:rsidRPr="00B243E9">
        <w:rPr>
          <w:sz w:val="28"/>
          <w:szCs w:val="28"/>
        </w:rPr>
        <w:t>Данные по основным статьям консолидирован</w:t>
      </w:r>
      <w:r>
        <w:rPr>
          <w:sz w:val="28"/>
          <w:szCs w:val="28"/>
        </w:rPr>
        <w:t>ного бюджета сельсовета за 2016-2020</w:t>
      </w:r>
      <w:r w:rsidRPr="00B243E9">
        <w:rPr>
          <w:sz w:val="28"/>
          <w:szCs w:val="28"/>
        </w:rPr>
        <w:t xml:space="preserve"> годы приведены в таблице 1</w:t>
      </w:r>
      <w:r w:rsidRPr="00FC7DF0">
        <w:t>.</w:t>
      </w:r>
    </w:p>
    <w:p w:rsidR="002058C0" w:rsidRDefault="002058C0" w:rsidP="002058C0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2058C0" w:rsidRDefault="002058C0" w:rsidP="002058C0">
      <w:pPr>
        <w:jc w:val="center"/>
        <w:rPr>
          <w:sz w:val="28"/>
          <w:szCs w:val="28"/>
        </w:rPr>
      </w:pPr>
    </w:p>
    <w:p w:rsidR="002058C0" w:rsidRDefault="002058C0" w:rsidP="002058C0">
      <w:pPr>
        <w:jc w:val="center"/>
        <w:rPr>
          <w:sz w:val="28"/>
          <w:szCs w:val="28"/>
        </w:rPr>
      </w:pPr>
      <w:r w:rsidRPr="00B243E9">
        <w:rPr>
          <w:sz w:val="28"/>
          <w:szCs w:val="28"/>
        </w:rPr>
        <w:t>Динамика и структура доходов консолидированного бюджета Солнечного</w:t>
      </w:r>
      <w:r>
        <w:rPr>
          <w:sz w:val="28"/>
          <w:szCs w:val="28"/>
        </w:rPr>
        <w:t xml:space="preserve"> сельсовета</w:t>
      </w:r>
    </w:p>
    <w:p w:rsidR="002058C0" w:rsidRDefault="002058C0" w:rsidP="002058C0">
      <w:pPr>
        <w:rPr>
          <w:sz w:val="28"/>
          <w:szCs w:val="28"/>
        </w:rPr>
      </w:pPr>
    </w:p>
    <w:tbl>
      <w:tblPr>
        <w:tblpPr w:leftFromText="180" w:rightFromText="180" w:vertAnchor="text" w:horzAnchor="margin" w:tblpY="15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75"/>
        <w:gridCol w:w="1209"/>
        <w:gridCol w:w="900"/>
        <w:gridCol w:w="1221"/>
        <w:gridCol w:w="906"/>
        <w:gridCol w:w="1463"/>
        <w:gridCol w:w="941"/>
        <w:gridCol w:w="92"/>
      </w:tblGrid>
      <w:tr w:rsidR="002058C0" w:rsidRPr="00B243E9" w:rsidTr="003E233E">
        <w:trPr>
          <w:gridAfter w:val="1"/>
          <w:wAfter w:w="92" w:type="dxa"/>
        </w:trPr>
        <w:tc>
          <w:tcPr>
            <w:tcW w:w="1488" w:type="dxa"/>
            <w:vMerge w:val="restart"/>
          </w:tcPr>
          <w:p w:rsidR="002058C0" w:rsidRPr="00B243E9" w:rsidRDefault="002058C0" w:rsidP="003E233E">
            <w:r w:rsidRPr="00B243E9">
              <w:t>Годы</w:t>
            </w:r>
          </w:p>
        </w:tc>
        <w:tc>
          <w:tcPr>
            <w:tcW w:w="1475" w:type="dxa"/>
            <w:vMerge w:val="restart"/>
          </w:tcPr>
          <w:p w:rsidR="002058C0" w:rsidRPr="00B243E9" w:rsidRDefault="002058C0" w:rsidP="003E233E">
            <w:r w:rsidRPr="00B243E9">
              <w:t>Доходы, тыс. руб., всего</w:t>
            </w:r>
          </w:p>
        </w:tc>
        <w:tc>
          <w:tcPr>
            <w:tcW w:w="6640" w:type="dxa"/>
            <w:gridSpan w:val="6"/>
          </w:tcPr>
          <w:p w:rsidR="002058C0" w:rsidRPr="00B243E9" w:rsidRDefault="002058C0" w:rsidP="003E233E">
            <w:r w:rsidRPr="00B243E9">
              <w:t>в том числе</w:t>
            </w:r>
          </w:p>
        </w:tc>
      </w:tr>
      <w:tr w:rsidR="002058C0" w:rsidRPr="00B243E9" w:rsidTr="003E233E">
        <w:trPr>
          <w:gridAfter w:val="1"/>
          <w:wAfter w:w="92" w:type="dxa"/>
        </w:trPr>
        <w:tc>
          <w:tcPr>
            <w:tcW w:w="1488" w:type="dxa"/>
            <w:vMerge/>
          </w:tcPr>
          <w:p w:rsidR="002058C0" w:rsidRPr="00B243E9" w:rsidRDefault="002058C0" w:rsidP="003E233E"/>
        </w:tc>
        <w:tc>
          <w:tcPr>
            <w:tcW w:w="1475" w:type="dxa"/>
            <w:vMerge/>
          </w:tcPr>
          <w:p w:rsidR="002058C0" w:rsidRPr="00B243E9" w:rsidRDefault="002058C0" w:rsidP="003E233E"/>
        </w:tc>
        <w:tc>
          <w:tcPr>
            <w:tcW w:w="2109" w:type="dxa"/>
            <w:gridSpan w:val="2"/>
          </w:tcPr>
          <w:p w:rsidR="002058C0" w:rsidRPr="00B243E9" w:rsidRDefault="002058C0" w:rsidP="003E233E">
            <w:r w:rsidRPr="00B243E9">
              <w:t>налоговые доходы</w:t>
            </w:r>
          </w:p>
        </w:tc>
        <w:tc>
          <w:tcPr>
            <w:tcW w:w="2127" w:type="dxa"/>
            <w:gridSpan w:val="2"/>
          </w:tcPr>
          <w:p w:rsidR="002058C0" w:rsidRPr="00B243E9" w:rsidRDefault="002058C0" w:rsidP="003E233E">
            <w:r w:rsidRPr="00B243E9">
              <w:t>неналоговые доходы</w:t>
            </w:r>
          </w:p>
        </w:tc>
        <w:tc>
          <w:tcPr>
            <w:tcW w:w="2404" w:type="dxa"/>
            <w:gridSpan w:val="2"/>
          </w:tcPr>
          <w:p w:rsidR="002058C0" w:rsidRPr="00B243E9" w:rsidRDefault="002058C0" w:rsidP="003E233E">
            <w:r w:rsidRPr="00B243E9">
              <w:t>безвозмездные поступления</w:t>
            </w:r>
          </w:p>
        </w:tc>
      </w:tr>
      <w:tr w:rsidR="002058C0" w:rsidRPr="00B243E9" w:rsidTr="003E233E">
        <w:trPr>
          <w:gridAfter w:val="1"/>
          <w:wAfter w:w="92" w:type="dxa"/>
        </w:trPr>
        <w:tc>
          <w:tcPr>
            <w:tcW w:w="1488" w:type="dxa"/>
            <w:vMerge/>
          </w:tcPr>
          <w:p w:rsidR="002058C0" w:rsidRPr="00B243E9" w:rsidRDefault="002058C0" w:rsidP="003E233E"/>
        </w:tc>
        <w:tc>
          <w:tcPr>
            <w:tcW w:w="1475" w:type="dxa"/>
            <w:vMerge/>
          </w:tcPr>
          <w:p w:rsidR="002058C0" w:rsidRPr="00B243E9" w:rsidRDefault="002058C0" w:rsidP="003E233E"/>
        </w:tc>
        <w:tc>
          <w:tcPr>
            <w:tcW w:w="1209" w:type="dxa"/>
          </w:tcPr>
          <w:p w:rsidR="002058C0" w:rsidRPr="00B243E9" w:rsidRDefault="002058C0" w:rsidP="003E233E">
            <w:r w:rsidRPr="00B243E9">
              <w:t>тыс. руб.</w:t>
            </w:r>
          </w:p>
        </w:tc>
        <w:tc>
          <w:tcPr>
            <w:tcW w:w="900" w:type="dxa"/>
          </w:tcPr>
          <w:p w:rsidR="002058C0" w:rsidRPr="00B243E9" w:rsidRDefault="002058C0" w:rsidP="003E233E">
            <w:pPr>
              <w:jc w:val="center"/>
            </w:pPr>
            <w:r w:rsidRPr="00B243E9">
              <w:t>%</w:t>
            </w:r>
          </w:p>
        </w:tc>
        <w:tc>
          <w:tcPr>
            <w:tcW w:w="1221" w:type="dxa"/>
          </w:tcPr>
          <w:p w:rsidR="002058C0" w:rsidRPr="00B243E9" w:rsidRDefault="002058C0" w:rsidP="003E233E">
            <w:r w:rsidRPr="00B243E9">
              <w:t>тыс. руб.</w:t>
            </w:r>
          </w:p>
        </w:tc>
        <w:tc>
          <w:tcPr>
            <w:tcW w:w="906" w:type="dxa"/>
          </w:tcPr>
          <w:p w:rsidR="002058C0" w:rsidRPr="00B243E9" w:rsidRDefault="002058C0" w:rsidP="003E233E">
            <w:pPr>
              <w:jc w:val="center"/>
            </w:pPr>
            <w:r w:rsidRPr="00B243E9">
              <w:t>%</w:t>
            </w:r>
          </w:p>
        </w:tc>
        <w:tc>
          <w:tcPr>
            <w:tcW w:w="1463" w:type="dxa"/>
          </w:tcPr>
          <w:p w:rsidR="002058C0" w:rsidRPr="00B243E9" w:rsidRDefault="002058C0" w:rsidP="003E233E">
            <w:r w:rsidRPr="00B243E9">
              <w:t>тыс. руб.</w:t>
            </w:r>
          </w:p>
        </w:tc>
        <w:tc>
          <w:tcPr>
            <w:tcW w:w="941" w:type="dxa"/>
          </w:tcPr>
          <w:p w:rsidR="002058C0" w:rsidRPr="00B243E9" w:rsidRDefault="002058C0" w:rsidP="003E233E">
            <w:pPr>
              <w:jc w:val="center"/>
            </w:pPr>
            <w:r w:rsidRPr="00B243E9">
              <w:t>%</w:t>
            </w:r>
          </w:p>
        </w:tc>
      </w:tr>
      <w:tr w:rsidR="002058C0" w:rsidRPr="00FC7DF0" w:rsidTr="003E233E">
        <w:trPr>
          <w:gridAfter w:val="1"/>
          <w:wAfter w:w="92" w:type="dxa"/>
        </w:trPr>
        <w:tc>
          <w:tcPr>
            <w:tcW w:w="1488" w:type="dxa"/>
          </w:tcPr>
          <w:p w:rsidR="002058C0" w:rsidRPr="00C0270D" w:rsidRDefault="002058C0" w:rsidP="003E233E">
            <w:pPr>
              <w:keepNext/>
            </w:pPr>
            <w:r>
              <w:t xml:space="preserve">      2016</w:t>
            </w:r>
          </w:p>
        </w:tc>
        <w:tc>
          <w:tcPr>
            <w:tcW w:w="1475" w:type="dxa"/>
          </w:tcPr>
          <w:p w:rsidR="002058C0" w:rsidRPr="00C0270D" w:rsidRDefault="002058C0" w:rsidP="003E233E">
            <w:pPr>
              <w:keepNext/>
              <w:jc w:val="center"/>
            </w:pPr>
            <w:r>
              <w:t>8689,1</w:t>
            </w:r>
          </w:p>
        </w:tc>
        <w:tc>
          <w:tcPr>
            <w:tcW w:w="1209" w:type="dxa"/>
          </w:tcPr>
          <w:p w:rsidR="002058C0" w:rsidRPr="00C0270D" w:rsidRDefault="002058C0" w:rsidP="003E233E">
            <w:pPr>
              <w:keepNext/>
              <w:jc w:val="center"/>
            </w:pPr>
            <w:r>
              <w:t>2580,1</w:t>
            </w:r>
          </w:p>
        </w:tc>
        <w:tc>
          <w:tcPr>
            <w:tcW w:w="900" w:type="dxa"/>
          </w:tcPr>
          <w:p w:rsidR="002058C0" w:rsidRPr="00C0270D" w:rsidRDefault="002058C0" w:rsidP="003E233E">
            <w:pPr>
              <w:keepNext/>
              <w:jc w:val="center"/>
            </w:pPr>
            <w:r>
              <w:t>29,7</w:t>
            </w:r>
          </w:p>
        </w:tc>
        <w:tc>
          <w:tcPr>
            <w:tcW w:w="1221" w:type="dxa"/>
          </w:tcPr>
          <w:p w:rsidR="002058C0" w:rsidRPr="00C0270D" w:rsidRDefault="002058C0" w:rsidP="003E233E">
            <w:pPr>
              <w:keepNext/>
              <w:jc w:val="center"/>
            </w:pPr>
            <w:r>
              <w:t>2089,1</w:t>
            </w:r>
          </w:p>
        </w:tc>
        <w:tc>
          <w:tcPr>
            <w:tcW w:w="906" w:type="dxa"/>
          </w:tcPr>
          <w:p w:rsidR="002058C0" w:rsidRPr="00C0270D" w:rsidRDefault="002058C0" w:rsidP="003E233E">
            <w:pPr>
              <w:keepNext/>
              <w:jc w:val="center"/>
            </w:pPr>
            <w:r>
              <w:t>24,1</w:t>
            </w:r>
          </w:p>
        </w:tc>
        <w:tc>
          <w:tcPr>
            <w:tcW w:w="1463" w:type="dxa"/>
          </w:tcPr>
          <w:p w:rsidR="002058C0" w:rsidRPr="00C0270D" w:rsidRDefault="002058C0" w:rsidP="003E233E">
            <w:pPr>
              <w:keepNext/>
              <w:jc w:val="center"/>
            </w:pPr>
            <w:r>
              <w:t>4019,9</w:t>
            </w:r>
          </w:p>
        </w:tc>
        <w:tc>
          <w:tcPr>
            <w:tcW w:w="941" w:type="dxa"/>
          </w:tcPr>
          <w:p w:rsidR="002058C0" w:rsidRPr="00C0270D" w:rsidRDefault="002058C0" w:rsidP="003E233E">
            <w:pPr>
              <w:keepNext/>
              <w:jc w:val="center"/>
            </w:pPr>
            <w:r>
              <w:t>46,3</w:t>
            </w:r>
          </w:p>
        </w:tc>
      </w:tr>
      <w:tr w:rsidR="002058C0" w:rsidRPr="00FC7DF0" w:rsidTr="003E233E">
        <w:trPr>
          <w:gridAfter w:val="1"/>
          <w:wAfter w:w="92" w:type="dxa"/>
        </w:trPr>
        <w:tc>
          <w:tcPr>
            <w:tcW w:w="1488" w:type="dxa"/>
          </w:tcPr>
          <w:p w:rsidR="002058C0" w:rsidRPr="00C0270D" w:rsidRDefault="002058C0" w:rsidP="003E233E">
            <w:pPr>
              <w:keepNext/>
              <w:jc w:val="center"/>
            </w:pPr>
            <w:r>
              <w:t>2017</w:t>
            </w:r>
          </w:p>
        </w:tc>
        <w:tc>
          <w:tcPr>
            <w:tcW w:w="1475" w:type="dxa"/>
          </w:tcPr>
          <w:p w:rsidR="002058C0" w:rsidRPr="00C0270D" w:rsidRDefault="002058C0" w:rsidP="003E233E">
            <w:pPr>
              <w:keepNext/>
              <w:jc w:val="center"/>
            </w:pPr>
            <w:r>
              <w:t>9805,3</w:t>
            </w:r>
          </w:p>
        </w:tc>
        <w:tc>
          <w:tcPr>
            <w:tcW w:w="1209" w:type="dxa"/>
          </w:tcPr>
          <w:p w:rsidR="002058C0" w:rsidRPr="00C0270D" w:rsidRDefault="002058C0" w:rsidP="003E233E">
            <w:pPr>
              <w:keepNext/>
              <w:jc w:val="center"/>
            </w:pPr>
            <w:r>
              <w:t>1910,2</w:t>
            </w:r>
          </w:p>
        </w:tc>
        <w:tc>
          <w:tcPr>
            <w:tcW w:w="900" w:type="dxa"/>
          </w:tcPr>
          <w:p w:rsidR="002058C0" w:rsidRPr="00C0270D" w:rsidRDefault="002058C0" w:rsidP="003E233E">
            <w:pPr>
              <w:keepNext/>
              <w:jc w:val="center"/>
            </w:pPr>
            <w:r>
              <w:t>19,5</w:t>
            </w:r>
          </w:p>
        </w:tc>
        <w:tc>
          <w:tcPr>
            <w:tcW w:w="1221" w:type="dxa"/>
          </w:tcPr>
          <w:p w:rsidR="002058C0" w:rsidRPr="00C0270D" w:rsidRDefault="002058C0" w:rsidP="003E233E">
            <w:pPr>
              <w:keepNext/>
              <w:jc w:val="center"/>
            </w:pPr>
            <w:r>
              <w:t>1622,3</w:t>
            </w:r>
          </w:p>
        </w:tc>
        <w:tc>
          <w:tcPr>
            <w:tcW w:w="906" w:type="dxa"/>
          </w:tcPr>
          <w:p w:rsidR="002058C0" w:rsidRPr="00C0270D" w:rsidRDefault="002058C0" w:rsidP="003E233E">
            <w:pPr>
              <w:keepNext/>
              <w:jc w:val="center"/>
            </w:pPr>
            <w:r>
              <w:t>16,5</w:t>
            </w:r>
          </w:p>
        </w:tc>
        <w:tc>
          <w:tcPr>
            <w:tcW w:w="1463" w:type="dxa"/>
          </w:tcPr>
          <w:p w:rsidR="002058C0" w:rsidRPr="00C0270D" w:rsidRDefault="002058C0" w:rsidP="003E233E">
            <w:pPr>
              <w:keepNext/>
              <w:jc w:val="center"/>
            </w:pPr>
            <w:r>
              <w:t>6272,8</w:t>
            </w:r>
          </w:p>
        </w:tc>
        <w:tc>
          <w:tcPr>
            <w:tcW w:w="941" w:type="dxa"/>
          </w:tcPr>
          <w:p w:rsidR="002058C0" w:rsidRPr="00C0270D" w:rsidRDefault="002058C0" w:rsidP="003E233E">
            <w:pPr>
              <w:keepNext/>
              <w:jc w:val="center"/>
            </w:pPr>
            <w:r>
              <w:t>64,0</w:t>
            </w:r>
          </w:p>
        </w:tc>
      </w:tr>
      <w:tr w:rsidR="002058C0" w:rsidRPr="00FC7DF0" w:rsidTr="003E233E">
        <w:trPr>
          <w:gridAfter w:val="1"/>
          <w:wAfter w:w="92" w:type="dxa"/>
        </w:trPr>
        <w:tc>
          <w:tcPr>
            <w:tcW w:w="1488" w:type="dxa"/>
          </w:tcPr>
          <w:p w:rsidR="002058C0" w:rsidRPr="00C0270D" w:rsidRDefault="002058C0" w:rsidP="003E233E">
            <w:pPr>
              <w:keepNext/>
              <w:jc w:val="center"/>
            </w:pPr>
            <w:r>
              <w:t>2018</w:t>
            </w:r>
          </w:p>
        </w:tc>
        <w:tc>
          <w:tcPr>
            <w:tcW w:w="1475" w:type="dxa"/>
          </w:tcPr>
          <w:p w:rsidR="002058C0" w:rsidRPr="00C0270D" w:rsidRDefault="002058C0" w:rsidP="003E233E">
            <w:pPr>
              <w:keepNext/>
              <w:jc w:val="center"/>
            </w:pPr>
            <w:r>
              <w:t>12335,4</w:t>
            </w:r>
          </w:p>
        </w:tc>
        <w:tc>
          <w:tcPr>
            <w:tcW w:w="1209" w:type="dxa"/>
          </w:tcPr>
          <w:p w:rsidR="002058C0" w:rsidRPr="00C0270D" w:rsidRDefault="002058C0" w:rsidP="003E233E">
            <w:pPr>
              <w:keepNext/>
              <w:jc w:val="center"/>
            </w:pPr>
            <w:r>
              <w:t>2092,0</w:t>
            </w:r>
          </w:p>
        </w:tc>
        <w:tc>
          <w:tcPr>
            <w:tcW w:w="900" w:type="dxa"/>
          </w:tcPr>
          <w:p w:rsidR="002058C0" w:rsidRPr="00C0270D" w:rsidRDefault="002058C0" w:rsidP="003E233E">
            <w:pPr>
              <w:keepNext/>
              <w:jc w:val="center"/>
            </w:pPr>
            <w:r>
              <w:t>17,0</w:t>
            </w:r>
          </w:p>
        </w:tc>
        <w:tc>
          <w:tcPr>
            <w:tcW w:w="1221" w:type="dxa"/>
          </w:tcPr>
          <w:p w:rsidR="002058C0" w:rsidRPr="00C0270D" w:rsidRDefault="002058C0" w:rsidP="003E233E">
            <w:pPr>
              <w:keepNext/>
              <w:jc w:val="center"/>
            </w:pPr>
            <w:r>
              <w:t>565,6</w:t>
            </w:r>
          </w:p>
        </w:tc>
        <w:tc>
          <w:tcPr>
            <w:tcW w:w="906" w:type="dxa"/>
          </w:tcPr>
          <w:p w:rsidR="002058C0" w:rsidRPr="00C0270D" w:rsidRDefault="002058C0" w:rsidP="003E233E">
            <w:pPr>
              <w:keepNext/>
              <w:jc w:val="center"/>
            </w:pPr>
            <w:r>
              <w:t>4,6</w:t>
            </w:r>
          </w:p>
        </w:tc>
        <w:tc>
          <w:tcPr>
            <w:tcW w:w="1463" w:type="dxa"/>
          </w:tcPr>
          <w:p w:rsidR="002058C0" w:rsidRPr="00C0270D" w:rsidRDefault="002058C0" w:rsidP="003E233E">
            <w:pPr>
              <w:keepNext/>
              <w:jc w:val="center"/>
            </w:pPr>
            <w:r>
              <w:t>9677,7</w:t>
            </w:r>
          </w:p>
        </w:tc>
        <w:tc>
          <w:tcPr>
            <w:tcW w:w="941" w:type="dxa"/>
          </w:tcPr>
          <w:p w:rsidR="002058C0" w:rsidRPr="00C0270D" w:rsidRDefault="002058C0" w:rsidP="003E233E">
            <w:pPr>
              <w:keepNext/>
              <w:jc w:val="center"/>
            </w:pPr>
            <w:r>
              <w:t>78,5</w:t>
            </w:r>
          </w:p>
        </w:tc>
      </w:tr>
      <w:tr w:rsidR="002058C0" w:rsidRPr="00FC7DF0" w:rsidTr="003E233E">
        <w:trPr>
          <w:gridAfter w:val="1"/>
          <w:wAfter w:w="92" w:type="dxa"/>
        </w:trPr>
        <w:tc>
          <w:tcPr>
            <w:tcW w:w="1488" w:type="dxa"/>
            <w:tcBorders>
              <w:bottom w:val="single" w:sz="4" w:space="0" w:color="auto"/>
            </w:tcBorders>
          </w:tcPr>
          <w:p w:rsidR="002058C0" w:rsidRPr="00C0270D" w:rsidRDefault="002058C0" w:rsidP="003E233E">
            <w:pPr>
              <w:keepNext/>
              <w:jc w:val="center"/>
            </w:pPr>
            <w:r>
              <w:t>2019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2058C0" w:rsidRPr="00C0270D" w:rsidRDefault="002058C0" w:rsidP="003E233E">
            <w:pPr>
              <w:keepNext/>
              <w:jc w:val="center"/>
            </w:pPr>
            <w:r>
              <w:t>13693,7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058C0" w:rsidRPr="00C0270D" w:rsidRDefault="002058C0" w:rsidP="003E233E">
            <w:pPr>
              <w:keepNext/>
              <w:jc w:val="center"/>
            </w:pPr>
            <w:r>
              <w:t>1903,3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058C0" w:rsidRPr="00C0270D" w:rsidRDefault="002058C0" w:rsidP="003E233E">
            <w:pPr>
              <w:keepNext/>
              <w:jc w:val="center"/>
            </w:pPr>
            <w:r>
              <w:t>13,9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2058C0" w:rsidRPr="00C0270D" w:rsidRDefault="002058C0" w:rsidP="003E233E">
            <w:pPr>
              <w:keepNext/>
              <w:jc w:val="center"/>
            </w:pPr>
            <w:r>
              <w:t>1123,9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2058C0" w:rsidRPr="00C0270D" w:rsidRDefault="002058C0" w:rsidP="003E233E">
            <w:pPr>
              <w:keepNext/>
              <w:jc w:val="center"/>
            </w:pPr>
            <w:r>
              <w:t>8,2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2058C0" w:rsidRPr="00C0270D" w:rsidRDefault="002058C0" w:rsidP="003E233E">
            <w:pPr>
              <w:keepNext/>
              <w:jc w:val="center"/>
            </w:pPr>
            <w:r>
              <w:t>10666,5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2058C0" w:rsidRPr="00C0270D" w:rsidRDefault="002058C0" w:rsidP="003E233E">
            <w:pPr>
              <w:keepNext/>
              <w:jc w:val="center"/>
            </w:pPr>
            <w:r>
              <w:t>77,9</w:t>
            </w:r>
          </w:p>
        </w:tc>
      </w:tr>
      <w:tr w:rsidR="002058C0" w:rsidRPr="00FC7DF0" w:rsidTr="003E233E">
        <w:trPr>
          <w:gridAfter w:val="1"/>
          <w:wAfter w:w="92" w:type="dxa"/>
        </w:trPr>
        <w:tc>
          <w:tcPr>
            <w:tcW w:w="1488" w:type="dxa"/>
            <w:tcBorders>
              <w:bottom w:val="single" w:sz="4" w:space="0" w:color="auto"/>
            </w:tcBorders>
          </w:tcPr>
          <w:p w:rsidR="002058C0" w:rsidRDefault="002058C0" w:rsidP="003E233E">
            <w:pPr>
              <w:keepNext/>
              <w:jc w:val="center"/>
            </w:pPr>
            <w:r>
              <w:t>2020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2058C0" w:rsidRDefault="002058C0" w:rsidP="003E233E">
            <w:pPr>
              <w:keepNext/>
              <w:jc w:val="center"/>
            </w:pPr>
            <w:r>
              <w:t>17188,0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058C0" w:rsidRDefault="002058C0" w:rsidP="003E233E">
            <w:pPr>
              <w:keepNext/>
              <w:jc w:val="center"/>
            </w:pPr>
            <w:r>
              <w:t>1845,0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058C0" w:rsidRDefault="002058C0" w:rsidP="003E233E">
            <w:pPr>
              <w:keepNext/>
              <w:jc w:val="center"/>
            </w:pPr>
            <w:r>
              <w:t>10,7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2058C0" w:rsidRDefault="002058C0" w:rsidP="003E233E">
            <w:pPr>
              <w:keepNext/>
              <w:jc w:val="center"/>
            </w:pPr>
            <w:r>
              <w:t>1486,9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2058C0" w:rsidRDefault="002058C0" w:rsidP="003E233E">
            <w:pPr>
              <w:keepNext/>
              <w:jc w:val="center"/>
            </w:pPr>
            <w:r>
              <w:t>8,7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2058C0" w:rsidRDefault="002058C0" w:rsidP="003E233E">
            <w:pPr>
              <w:keepNext/>
              <w:jc w:val="center"/>
            </w:pPr>
            <w:r>
              <w:t>13856,1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2058C0" w:rsidRDefault="002058C0" w:rsidP="003E233E">
            <w:pPr>
              <w:keepNext/>
              <w:jc w:val="center"/>
            </w:pPr>
            <w:r>
              <w:t>80,6</w:t>
            </w:r>
          </w:p>
        </w:tc>
      </w:tr>
      <w:tr w:rsidR="002058C0" w:rsidRPr="00FC7DF0" w:rsidTr="003E233E">
        <w:trPr>
          <w:gridAfter w:val="1"/>
          <w:wAfter w:w="92" w:type="dxa"/>
          <w:trHeight w:val="2959"/>
        </w:trPr>
        <w:tc>
          <w:tcPr>
            <w:tcW w:w="960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8C0" w:rsidRDefault="002058C0" w:rsidP="003E233E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  <w:p w:rsidR="002058C0" w:rsidRDefault="002058C0" w:rsidP="003E233E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  <w:p w:rsidR="002058C0" w:rsidRPr="00C0270D" w:rsidRDefault="002058C0" w:rsidP="003E233E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C0270D">
              <w:rPr>
                <w:sz w:val="28"/>
                <w:szCs w:val="28"/>
              </w:rPr>
              <w:t>Данные по основным статьям ко</w:t>
            </w:r>
            <w:r>
              <w:rPr>
                <w:sz w:val="28"/>
                <w:szCs w:val="28"/>
              </w:rPr>
              <w:t>нсолидированного бюджета за 2016-2020</w:t>
            </w:r>
            <w:r w:rsidRPr="00C0270D">
              <w:rPr>
                <w:sz w:val="28"/>
                <w:szCs w:val="28"/>
              </w:rPr>
              <w:t xml:space="preserve"> годы в части расходов приведены в таблице 2.</w:t>
            </w:r>
          </w:p>
          <w:p w:rsidR="002058C0" w:rsidRDefault="002058C0" w:rsidP="003E233E">
            <w:pPr>
              <w:keepNext/>
              <w:suppressAutoHyphens/>
              <w:rPr>
                <w:sz w:val="28"/>
                <w:szCs w:val="28"/>
              </w:rPr>
            </w:pPr>
          </w:p>
          <w:p w:rsidR="002058C0" w:rsidRPr="00691BB1" w:rsidRDefault="002058C0" w:rsidP="003E233E">
            <w:pPr>
              <w:keepNext/>
              <w:suppressAutoHyphens/>
              <w:ind w:firstLine="708"/>
              <w:jc w:val="right"/>
              <w:rPr>
                <w:sz w:val="28"/>
                <w:szCs w:val="28"/>
              </w:rPr>
            </w:pPr>
            <w:r w:rsidRPr="00C0270D">
              <w:rPr>
                <w:sz w:val="28"/>
                <w:szCs w:val="28"/>
              </w:rPr>
              <w:t xml:space="preserve">Таблица </w:t>
            </w:r>
            <w:r>
              <w:rPr>
                <w:sz w:val="28"/>
                <w:szCs w:val="28"/>
              </w:rPr>
              <w:t>2</w:t>
            </w:r>
          </w:p>
        </w:tc>
      </w:tr>
      <w:tr w:rsidR="002058C0" w:rsidRPr="00FC7DF0" w:rsidTr="003E233E">
        <w:tc>
          <w:tcPr>
            <w:tcW w:w="96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8C0" w:rsidRDefault="002058C0" w:rsidP="003E233E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880ABB">
              <w:rPr>
                <w:sz w:val="28"/>
                <w:szCs w:val="28"/>
              </w:rPr>
              <w:lastRenderedPageBreak/>
              <w:t xml:space="preserve">Динамика и структура расходов консолидированного бюджета </w:t>
            </w:r>
          </w:p>
          <w:p w:rsidR="002058C0" w:rsidRPr="00880ABB" w:rsidRDefault="002058C0" w:rsidP="003E233E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880ABB">
              <w:rPr>
                <w:sz w:val="28"/>
                <w:szCs w:val="28"/>
              </w:rPr>
              <w:t>Солнечного сельсовета</w:t>
            </w: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68"/>
              <w:gridCol w:w="1260"/>
              <w:gridCol w:w="1260"/>
              <w:gridCol w:w="1260"/>
              <w:gridCol w:w="1260"/>
              <w:gridCol w:w="1260"/>
            </w:tblGrid>
            <w:tr w:rsidR="002058C0" w:rsidRPr="00880ABB" w:rsidTr="003E233E">
              <w:tc>
                <w:tcPr>
                  <w:tcW w:w="3168" w:type="dxa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60" w:type="dxa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  <w:r w:rsidRPr="00880ABB">
                    <w:rPr>
                      <w:sz w:val="20"/>
                      <w:szCs w:val="20"/>
                    </w:rPr>
                    <w:t xml:space="preserve"> год, тыс. рублей</w:t>
                  </w:r>
                </w:p>
              </w:tc>
              <w:tc>
                <w:tcPr>
                  <w:tcW w:w="1260" w:type="dxa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880ABB">
                    <w:rPr>
                      <w:sz w:val="20"/>
                      <w:szCs w:val="20"/>
                    </w:rPr>
                    <w:t xml:space="preserve"> год, тыс. рублей</w:t>
                  </w:r>
                </w:p>
              </w:tc>
              <w:tc>
                <w:tcPr>
                  <w:tcW w:w="1260" w:type="dxa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  <w:r w:rsidRPr="00880ABB">
                    <w:rPr>
                      <w:sz w:val="20"/>
                      <w:szCs w:val="20"/>
                    </w:rPr>
                    <w:t xml:space="preserve"> год, тыс. рублей</w:t>
                  </w:r>
                </w:p>
              </w:tc>
              <w:tc>
                <w:tcPr>
                  <w:tcW w:w="1260" w:type="dxa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</w:t>
                  </w:r>
                  <w:r w:rsidRPr="00880ABB">
                    <w:rPr>
                      <w:sz w:val="20"/>
                      <w:szCs w:val="20"/>
                    </w:rPr>
                    <w:t xml:space="preserve"> год, тыс. рублей</w:t>
                  </w:r>
                </w:p>
              </w:tc>
              <w:tc>
                <w:tcPr>
                  <w:tcW w:w="1260" w:type="dxa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  <w:r w:rsidRPr="00880ABB">
                    <w:rPr>
                      <w:sz w:val="20"/>
                      <w:szCs w:val="20"/>
                    </w:rPr>
                    <w:t xml:space="preserve"> год, тыс. рублей</w:t>
                  </w:r>
                </w:p>
              </w:tc>
            </w:tr>
            <w:tr w:rsidR="002058C0" w:rsidRPr="00880ABB" w:rsidTr="003E233E">
              <w:tc>
                <w:tcPr>
                  <w:tcW w:w="3168" w:type="dxa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3248,6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3507,3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3627,7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5209,5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5054,6</w:t>
                  </w:r>
                </w:p>
              </w:tc>
            </w:tr>
            <w:tr w:rsidR="002058C0" w:rsidRPr="00880ABB" w:rsidTr="003E233E">
              <w:tc>
                <w:tcPr>
                  <w:tcW w:w="3168" w:type="dxa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122,6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77,3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96,4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92,7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176,5</w:t>
                  </w:r>
                </w:p>
              </w:tc>
            </w:tr>
            <w:tr w:rsidR="002058C0" w:rsidRPr="00880ABB" w:rsidTr="003E233E">
              <w:tc>
                <w:tcPr>
                  <w:tcW w:w="3168" w:type="dxa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145,2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69,5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123,3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385,7</w:t>
                  </w:r>
                </w:p>
              </w:tc>
            </w:tr>
            <w:tr w:rsidR="002058C0" w:rsidRPr="00880ABB" w:rsidTr="003E233E">
              <w:tc>
                <w:tcPr>
                  <w:tcW w:w="3168" w:type="dxa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518,8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44,5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87,6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2058C0" w:rsidRPr="00880ABB" w:rsidTr="003E233E">
              <w:tc>
                <w:tcPr>
                  <w:tcW w:w="3168" w:type="dxa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2339,0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3331,2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3909,9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2332,0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6429,4</w:t>
                  </w:r>
                </w:p>
              </w:tc>
            </w:tr>
            <w:tr w:rsidR="002058C0" w:rsidRPr="00880ABB" w:rsidTr="003E233E">
              <w:tc>
                <w:tcPr>
                  <w:tcW w:w="3168" w:type="dxa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2245,1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2803,1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4637,3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5244,5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5350,6</w:t>
                  </w:r>
                </w:p>
              </w:tc>
            </w:tr>
            <w:tr w:rsidR="002058C0" w:rsidRPr="00880ABB" w:rsidTr="003E233E">
              <w:tc>
                <w:tcPr>
                  <w:tcW w:w="3168" w:type="dxa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19,2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87,9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150,7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306,8</w:t>
                  </w:r>
                </w:p>
              </w:tc>
            </w:tr>
            <w:tr w:rsidR="002058C0" w:rsidRPr="00880ABB" w:rsidTr="003E233E">
              <w:tc>
                <w:tcPr>
                  <w:tcW w:w="3168" w:type="dxa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99,9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98,8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11,7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2058C0" w:rsidRPr="00880ABB" w:rsidTr="003E233E">
              <w:tc>
                <w:tcPr>
                  <w:tcW w:w="3168" w:type="dxa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2058C0" w:rsidRPr="00880ABB" w:rsidTr="003E233E">
              <w:tc>
                <w:tcPr>
                  <w:tcW w:w="3168" w:type="dxa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Межбюджетные трансферты передаваемые субъектам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2058C0" w:rsidRPr="00880ABB" w:rsidTr="003E233E">
              <w:tc>
                <w:tcPr>
                  <w:tcW w:w="3168" w:type="dxa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Итого РАСХОДЫ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8638,4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9953,8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12615,1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13164,4</w:t>
                  </w:r>
                </w:p>
              </w:tc>
              <w:tc>
                <w:tcPr>
                  <w:tcW w:w="1260" w:type="dxa"/>
                  <w:vAlign w:val="center"/>
                </w:tcPr>
                <w:p w:rsidR="002058C0" w:rsidRPr="00880ABB" w:rsidRDefault="002058C0" w:rsidP="007A50B0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17748,6</w:t>
                  </w:r>
                </w:p>
              </w:tc>
            </w:tr>
          </w:tbl>
          <w:p w:rsidR="002058C0" w:rsidRDefault="002058C0" w:rsidP="003E233E">
            <w:pPr>
              <w:keepNext/>
              <w:jc w:val="center"/>
            </w:pPr>
          </w:p>
          <w:p w:rsidR="002058C0" w:rsidRDefault="002058C0" w:rsidP="003E233E">
            <w:pPr>
              <w:keepNext/>
              <w:jc w:val="center"/>
            </w:pPr>
          </w:p>
          <w:p w:rsidR="002058C0" w:rsidRPr="00880ABB" w:rsidRDefault="002058C0" w:rsidP="003E233E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880ABB">
              <w:rPr>
                <w:sz w:val="28"/>
                <w:szCs w:val="28"/>
              </w:rPr>
              <w:t>Основные статьи расхода местного бюджета за 5 лет в среднем составили:</w:t>
            </w:r>
          </w:p>
          <w:p w:rsidR="002058C0" w:rsidRPr="00880ABB" w:rsidRDefault="002058C0" w:rsidP="003E233E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880ABB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щегосударственные вопросы – 28,5</w:t>
            </w:r>
            <w:r w:rsidRPr="00880ABB">
              <w:rPr>
                <w:sz w:val="28"/>
                <w:szCs w:val="28"/>
              </w:rPr>
              <w:t xml:space="preserve"> %;</w:t>
            </w:r>
          </w:p>
          <w:p w:rsidR="002058C0" w:rsidRPr="00880ABB" w:rsidRDefault="002058C0" w:rsidP="003E233E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880ABB">
              <w:rPr>
                <w:sz w:val="28"/>
                <w:szCs w:val="28"/>
              </w:rPr>
              <w:t>жилищ</w:t>
            </w:r>
            <w:r>
              <w:rPr>
                <w:sz w:val="28"/>
                <w:szCs w:val="28"/>
              </w:rPr>
              <w:t>но-коммунальное хозяйство – 36,2</w:t>
            </w:r>
            <w:r w:rsidRPr="00880ABB">
              <w:rPr>
                <w:sz w:val="28"/>
                <w:szCs w:val="28"/>
              </w:rPr>
              <w:t>%;</w:t>
            </w:r>
          </w:p>
          <w:p w:rsidR="002058C0" w:rsidRPr="00880ABB" w:rsidRDefault="002058C0" w:rsidP="003E233E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– 30,1</w:t>
            </w:r>
            <w:r w:rsidRPr="00880ABB">
              <w:rPr>
                <w:sz w:val="28"/>
                <w:szCs w:val="28"/>
              </w:rPr>
              <w:t>%.</w:t>
            </w:r>
          </w:p>
          <w:p w:rsidR="002058C0" w:rsidRPr="00880ABB" w:rsidRDefault="002058C0" w:rsidP="003E233E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880ABB">
              <w:rPr>
                <w:sz w:val="28"/>
                <w:szCs w:val="28"/>
              </w:rPr>
              <w:t>Наиболее высокий темп роста наблюдается по следующим функцион</w:t>
            </w:r>
            <w:r>
              <w:rPr>
                <w:sz w:val="28"/>
                <w:szCs w:val="28"/>
              </w:rPr>
              <w:t>альным структурам расходов (2020 год к 2016</w:t>
            </w:r>
            <w:r w:rsidRPr="00880ABB">
              <w:rPr>
                <w:sz w:val="28"/>
                <w:szCs w:val="28"/>
              </w:rPr>
              <w:t xml:space="preserve"> году):</w:t>
            </w:r>
          </w:p>
          <w:p w:rsidR="002058C0" w:rsidRPr="00072BAA" w:rsidRDefault="002058C0" w:rsidP="003E233E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072BA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бщегосударственные вопросы – 55,6</w:t>
            </w:r>
            <w:r w:rsidRPr="00072BAA">
              <w:rPr>
                <w:sz w:val="28"/>
                <w:szCs w:val="28"/>
              </w:rPr>
              <w:t>%;</w:t>
            </w:r>
          </w:p>
          <w:p w:rsidR="002058C0" w:rsidRDefault="002058C0" w:rsidP="003E233E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хозяйство- 174,9%</w:t>
            </w:r>
          </w:p>
          <w:p w:rsidR="002058C0" w:rsidRPr="00072BAA" w:rsidRDefault="002058C0" w:rsidP="003E233E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– 138,3</w:t>
            </w:r>
            <w:r w:rsidRPr="00072BAA">
              <w:rPr>
                <w:sz w:val="28"/>
                <w:szCs w:val="28"/>
              </w:rPr>
              <w:t>%;</w:t>
            </w:r>
          </w:p>
          <w:p w:rsidR="002058C0" w:rsidRPr="00072BAA" w:rsidRDefault="002058C0" w:rsidP="003E233E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 – в 20 раз.</w:t>
            </w:r>
          </w:p>
          <w:p w:rsidR="002058C0" w:rsidRPr="00072BAA" w:rsidRDefault="002058C0" w:rsidP="003E233E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072BAA">
              <w:rPr>
                <w:sz w:val="28"/>
                <w:szCs w:val="28"/>
              </w:rPr>
              <w:t xml:space="preserve">Вместе с тем бюджет сельсовета остается дефицитным, доходная часть не обеспечивает осуществление всех возложенных и переданных полномочий. </w:t>
            </w:r>
          </w:p>
          <w:p w:rsidR="002058C0" w:rsidRPr="008E527A" w:rsidRDefault="002058C0" w:rsidP="003E233E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072BAA">
              <w:rPr>
                <w:sz w:val="28"/>
                <w:szCs w:val="28"/>
              </w:rPr>
              <w:t>Положительным моментом организации бюджетного процесса в сельсовете является активное привлечение средств районного и областного бюджетов в рамках реализации районных и региональных целевых программ.</w:t>
            </w:r>
          </w:p>
        </w:tc>
      </w:tr>
    </w:tbl>
    <w:p w:rsidR="00F60AF7" w:rsidRPr="002058C0" w:rsidRDefault="00F60AF7" w:rsidP="002058C0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A75951" w:rsidRPr="00FC7DF0" w:rsidTr="002058C0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A75951" w:rsidRPr="00072BAA" w:rsidRDefault="00A75951" w:rsidP="002058C0">
            <w:pPr>
              <w:keepNext/>
              <w:suppressAutoHyphens/>
              <w:rPr>
                <w:sz w:val="28"/>
                <w:szCs w:val="28"/>
              </w:rPr>
            </w:pPr>
          </w:p>
          <w:p w:rsidR="00A75951" w:rsidRDefault="00A75951" w:rsidP="00F60AF7">
            <w:pPr>
              <w:keepNext/>
              <w:jc w:val="center"/>
            </w:pPr>
          </w:p>
          <w:p w:rsidR="00A75951" w:rsidRPr="004337DC" w:rsidRDefault="00A75951" w:rsidP="00A7595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4337DC">
              <w:rPr>
                <w:b/>
                <w:sz w:val="28"/>
                <w:szCs w:val="28"/>
              </w:rPr>
              <w:t>. Приоритеты социально-экономической политики в сфере реализации программы, цели, задачи и ожидаемые конечные результаты</w:t>
            </w:r>
          </w:p>
          <w:p w:rsidR="00A75951" w:rsidRPr="004337DC" w:rsidRDefault="00A75951" w:rsidP="00A7595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A75951" w:rsidRPr="004337DC" w:rsidRDefault="00A75951" w:rsidP="00A75951">
            <w:pPr>
              <w:keepNext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7DC">
              <w:rPr>
                <w:sz w:val="28"/>
                <w:szCs w:val="28"/>
              </w:rPr>
              <w:t xml:space="preserve">Целью подпрограммы является обеспечение сбалансированности и устойчивости бюджетной системы </w:t>
            </w:r>
            <w:r>
              <w:rPr>
                <w:sz w:val="28"/>
                <w:szCs w:val="28"/>
              </w:rPr>
              <w:t>Солнечного сельсовета.</w:t>
            </w:r>
          </w:p>
          <w:p w:rsidR="00A75951" w:rsidRPr="004337DC" w:rsidRDefault="00A75951" w:rsidP="00A75951">
            <w:pPr>
              <w:keepNext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7DC">
              <w:rPr>
                <w:sz w:val="28"/>
                <w:szCs w:val="28"/>
              </w:rPr>
              <w:t>Для достижения цели необходимо решение следующих задач:</w:t>
            </w:r>
          </w:p>
          <w:p w:rsidR="00A75951" w:rsidRPr="004337DC" w:rsidRDefault="00A75951" w:rsidP="00A75951">
            <w:pPr>
              <w:keepNext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7DC">
              <w:rPr>
                <w:sz w:val="28"/>
                <w:szCs w:val="28"/>
              </w:rPr>
              <w:t>1. Создание условий для повышения эффективности организации бюджетного процесса.</w:t>
            </w:r>
          </w:p>
          <w:p w:rsidR="00A75951" w:rsidRPr="004337DC" w:rsidRDefault="00A75951" w:rsidP="00A75951">
            <w:pPr>
              <w:keepNext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7DC">
              <w:rPr>
                <w:sz w:val="28"/>
                <w:szCs w:val="28"/>
              </w:rPr>
              <w:t xml:space="preserve">2. Эффективное управление муниципальным долгом </w:t>
            </w:r>
            <w:r>
              <w:rPr>
                <w:sz w:val="28"/>
                <w:szCs w:val="28"/>
              </w:rPr>
              <w:t>Солнечного сельсовета.</w:t>
            </w:r>
          </w:p>
          <w:p w:rsidR="00A75951" w:rsidRPr="004337DC" w:rsidRDefault="00A75951" w:rsidP="00A75951">
            <w:pPr>
              <w:keepNext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7DC">
              <w:rPr>
                <w:sz w:val="28"/>
                <w:szCs w:val="28"/>
              </w:rPr>
              <w:lastRenderedPageBreak/>
              <w:t>3. Создание условий для эффективного выполнения полномочий</w:t>
            </w:r>
            <w:r>
              <w:rPr>
                <w:sz w:val="28"/>
                <w:szCs w:val="28"/>
              </w:rPr>
              <w:t xml:space="preserve"> администрации Солнечного сельсовета</w:t>
            </w:r>
            <w:r w:rsidRPr="004337DC">
              <w:rPr>
                <w:sz w:val="28"/>
                <w:szCs w:val="28"/>
              </w:rPr>
              <w:t>.</w:t>
            </w:r>
          </w:p>
          <w:p w:rsidR="00A75951" w:rsidRPr="004337DC" w:rsidRDefault="00A75951" w:rsidP="00A75951">
            <w:pPr>
              <w:keepNext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7DC">
              <w:rPr>
                <w:sz w:val="28"/>
                <w:szCs w:val="28"/>
              </w:rPr>
              <w:t>4. Обеспечение управления реализацией основных направлений муниципальной политики в финансовой и бюджетной сферах.</w:t>
            </w:r>
          </w:p>
          <w:p w:rsidR="00A75951" w:rsidRPr="00B7183E" w:rsidRDefault="00A75951" w:rsidP="00A75951">
            <w:pPr>
              <w:keepNext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B7183E">
              <w:rPr>
                <w:sz w:val="28"/>
                <w:szCs w:val="28"/>
              </w:rPr>
              <w:t>Срок реализации программы – 2025 год. Этапы реализации программы не выделяются.</w:t>
            </w:r>
          </w:p>
          <w:p w:rsidR="00A75951" w:rsidRPr="008E527A" w:rsidRDefault="00A75951" w:rsidP="008E527A">
            <w:pPr>
              <w:keepNext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4337DC">
              <w:rPr>
                <w:sz w:val="28"/>
                <w:szCs w:val="28"/>
              </w:rPr>
              <w:t>Исходя из принципа необходимости и достаточности информации для характеристики дости</w:t>
            </w:r>
            <w:r>
              <w:rPr>
                <w:sz w:val="28"/>
                <w:szCs w:val="28"/>
              </w:rPr>
              <w:t xml:space="preserve">жения цели и решения задач в </w:t>
            </w:r>
            <w:r w:rsidRPr="004337DC">
              <w:rPr>
                <w:sz w:val="28"/>
                <w:szCs w:val="28"/>
              </w:rPr>
              <w:t xml:space="preserve">программе определены </w:t>
            </w:r>
            <w:r>
              <w:rPr>
                <w:sz w:val="28"/>
                <w:szCs w:val="28"/>
              </w:rPr>
              <w:t xml:space="preserve">основные мероприятия </w:t>
            </w:r>
            <w:r w:rsidRPr="004337DC">
              <w:rPr>
                <w:sz w:val="28"/>
                <w:szCs w:val="28"/>
              </w:rPr>
              <w:t>программы и целевые показатели (индикат</w:t>
            </w:r>
            <w:r>
              <w:rPr>
                <w:sz w:val="28"/>
                <w:szCs w:val="28"/>
              </w:rPr>
              <w:t xml:space="preserve">оры) </w:t>
            </w:r>
            <w:r w:rsidRPr="004337DC">
              <w:rPr>
                <w:sz w:val="28"/>
                <w:szCs w:val="28"/>
              </w:rPr>
              <w:t>программы.</w:t>
            </w:r>
          </w:p>
          <w:p w:rsidR="00A75951" w:rsidRDefault="00A75951" w:rsidP="00F60AF7">
            <w:pPr>
              <w:keepNext/>
              <w:jc w:val="center"/>
            </w:pPr>
          </w:p>
          <w:p w:rsidR="00A75951" w:rsidRPr="00296F71" w:rsidRDefault="00A75951" w:rsidP="00A7595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96F71">
              <w:rPr>
                <w:b/>
                <w:sz w:val="28"/>
                <w:szCs w:val="28"/>
              </w:rPr>
              <w:t>. Описание системы основных мероприятий</w:t>
            </w:r>
          </w:p>
          <w:p w:rsidR="00A75951" w:rsidRPr="00296F71" w:rsidRDefault="00A75951" w:rsidP="00A75951">
            <w:pPr>
              <w:keepNext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>Для выполнения задачи 1 «Создание условий для повышения эффективности организации бюджетного процесса» реализуются следующие основные мероприятия:</w:t>
            </w:r>
          </w:p>
          <w:p w:rsidR="00A75951" w:rsidRPr="00296F71" w:rsidRDefault="00A75951" w:rsidP="00A75951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 xml:space="preserve">1.1. </w:t>
            </w:r>
            <w:r>
              <w:rPr>
                <w:sz w:val="28"/>
                <w:szCs w:val="28"/>
              </w:rPr>
              <w:t>Расходы местного бюджета по исполнению судебных</w:t>
            </w:r>
            <w:r w:rsidR="00717A85">
              <w:rPr>
                <w:sz w:val="28"/>
                <w:szCs w:val="28"/>
              </w:rPr>
              <w:t xml:space="preserve"> </w:t>
            </w:r>
            <w:r w:rsidRPr="00296F71">
              <w:rPr>
                <w:sz w:val="28"/>
                <w:szCs w:val="28"/>
              </w:rPr>
              <w:t>актов</w:t>
            </w:r>
            <w:r w:rsidR="00717A85">
              <w:rPr>
                <w:sz w:val="28"/>
                <w:szCs w:val="28"/>
              </w:rPr>
              <w:t>,</w:t>
            </w:r>
            <w:r w:rsidRPr="00296F71">
              <w:rPr>
                <w:sz w:val="28"/>
                <w:szCs w:val="28"/>
              </w:rPr>
              <w:t xml:space="preserve"> предусматривающих обращение взыскания на средства местного бюджета.</w:t>
            </w:r>
            <w:r w:rsidRPr="00296F71">
              <w:rPr>
                <w:sz w:val="28"/>
                <w:szCs w:val="28"/>
              </w:rPr>
              <w:tab/>
            </w:r>
          </w:p>
          <w:p w:rsidR="00A75951" w:rsidRPr="00296F71" w:rsidRDefault="00A75951" w:rsidP="00A75951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>В рамках решения задач по совершенствованию бюджетного процесса обеспечивается исполнение судебных актов по обращению взыскания за счет средств казны</w:t>
            </w:r>
            <w:r>
              <w:rPr>
                <w:sz w:val="28"/>
                <w:szCs w:val="28"/>
              </w:rPr>
              <w:t xml:space="preserve"> сельсовета</w:t>
            </w:r>
            <w:r w:rsidRPr="00296F71">
              <w:rPr>
                <w:sz w:val="28"/>
                <w:szCs w:val="28"/>
              </w:rPr>
              <w:t>.</w:t>
            </w:r>
          </w:p>
          <w:p w:rsidR="00A75951" w:rsidRPr="00296F71" w:rsidRDefault="00A75951" w:rsidP="00A75951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 xml:space="preserve">Мероприятие направлено на своевременное предоставление бюджетных средств на исполнение судебных актов в соответствии с требованиями бюджетного законодательства, создание и поддержание необходимых финансовых резервов для исполнения тех расходов, которые не могут быть выделены в </w:t>
            </w:r>
            <w:r>
              <w:rPr>
                <w:sz w:val="28"/>
                <w:szCs w:val="28"/>
              </w:rPr>
              <w:t>структуре расходов местного</w:t>
            </w:r>
            <w:r w:rsidRPr="00296F71">
              <w:rPr>
                <w:sz w:val="28"/>
                <w:szCs w:val="28"/>
              </w:rPr>
              <w:t xml:space="preserve"> бюджета в процессе формирования проекта решения о</w:t>
            </w:r>
            <w:r>
              <w:rPr>
                <w:sz w:val="28"/>
                <w:szCs w:val="28"/>
              </w:rPr>
              <w:t xml:space="preserve"> местном</w:t>
            </w:r>
            <w:r w:rsidRPr="00296F71">
              <w:rPr>
                <w:sz w:val="28"/>
                <w:szCs w:val="28"/>
              </w:rPr>
              <w:t xml:space="preserve"> бюджете на очередной финансовый год и плановый период.</w:t>
            </w:r>
          </w:p>
          <w:p w:rsidR="00A75951" w:rsidRPr="00296F71" w:rsidRDefault="00A75951" w:rsidP="00A75951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 xml:space="preserve">Процесс организации исполнения судебных актов, предусматривающих обращения взыскания за счет средств казны </w:t>
            </w:r>
            <w:r>
              <w:rPr>
                <w:sz w:val="28"/>
                <w:szCs w:val="28"/>
              </w:rPr>
              <w:t xml:space="preserve">  сельсовета </w:t>
            </w:r>
            <w:r w:rsidRPr="00296F71">
              <w:rPr>
                <w:sz w:val="28"/>
                <w:szCs w:val="28"/>
              </w:rPr>
              <w:t>по денежным обязательствам.</w:t>
            </w:r>
          </w:p>
          <w:p w:rsidR="00A75951" w:rsidRPr="00296F71" w:rsidRDefault="00A75951" w:rsidP="00A75951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 xml:space="preserve">Возмещение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органов, осуществляется в соответствии со </w:t>
            </w:r>
            <w:hyperlink r:id="rId7" w:history="1">
              <w:r w:rsidRPr="00296F71">
                <w:rPr>
                  <w:sz w:val="28"/>
                  <w:szCs w:val="28"/>
                </w:rPr>
                <w:t>статьей 242.1</w:t>
              </w:r>
            </w:hyperlink>
            <w:r w:rsidRPr="00296F71">
              <w:rPr>
                <w:sz w:val="28"/>
                <w:szCs w:val="28"/>
              </w:rPr>
              <w:t xml:space="preserve"> Бюджетного кодекса Российской Федерации, а также в соответствии с законодательством Российской Федерации.</w:t>
            </w:r>
          </w:p>
          <w:p w:rsidR="00A75951" w:rsidRDefault="008E527A" w:rsidP="008E527A">
            <w:pPr>
              <w:keepNext/>
            </w:pPr>
            <w:r>
              <w:rPr>
                <w:sz w:val="28"/>
                <w:szCs w:val="28"/>
              </w:rPr>
              <w:t xml:space="preserve">         </w:t>
            </w:r>
            <w:r w:rsidR="00A75951" w:rsidRPr="00296F71">
              <w:rPr>
                <w:sz w:val="28"/>
                <w:szCs w:val="28"/>
              </w:rPr>
              <w:t>1.2. Исполнение мировых соглашений, подлежащих выплате в денежном</w:t>
            </w:r>
            <w:r w:rsidRPr="00296F71">
              <w:rPr>
                <w:sz w:val="28"/>
                <w:szCs w:val="28"/>
              </w:rPr>
              <w:t xml:space="preserve"> выражении.</w:t>
            </w:r>
          </w:p>
          <w:p w:rsidR="008E527A" w:rsidRPr="00296F71" w:rsidRDefault="008E527A" w:rsidP="008E527A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>Мероприятие направлено на своевременное предоставление бюджетных средств на исполнение мировых соглашений в соответствии с требованиями бюджетного законодательства, создание и поддержание необходимых финансовых резервов для исполнения тех расходов, которые не могут быть выделены в ведо</w:t>
            </w:r>
            <w:r>
              <w:rPr>
                <w:sz w:val="28"/>
                <w:szCs w:val="28"/>
              </w:rPr>
              <w:t>мственной структуре расходов местного</w:t>
            </w:r>
            <w:r w:rsidRPr="00296F71">
              <w:rPr>
                <w:sz w:val="28"/>
                <w:szCs w:val="28"/>
              </w:rPr>
              <w:t xml:space="preserve"> бюджета в процессе </w:t>
            </w:r>
            <w:r>
              <w:rPr>
                <w:sz w:val="28"/>
                <w:szCs w:val="28"/>
              </w:rPr>
              <w:t>формирования проекта решения о местном</w:t>
            </w:r>
            <w:r w:rsidRPr="00296F71">
              <w:rPr>
                <w:sz w:val="28"/>
                <w:szCs w:val="28"/>
              </w:rPr>
              <w:t xml:space="preserve"> бюджете на очередной финансовый год и плановый период.</w:t>
            </w:r>
          </w:p>
          <w:p w:rsidR="008E527A" w:rsidRPr="00296F71" w:rsidRDefault="008E527A" w:rsidP="008E527A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 xml:space="preserve">1.3. Исполнение исковых требований, предъявленных к муниципальным </w:t>
            </w:r>
            <w:r w:rsidRPr="00296F71">
              <w:rPr>
                <w:sz w:val="28"/>
                <w:szCs w:val="28"/>
              </w:rPr>
              <w:lastRenderedPageBreak/>
              <w:t>учреждениям</w:t>
            </w:r>
            <w:r>
              <w:rPr>
                <w:sz w:val="28"/>
                <w:szCs w:val="28"/>
              </w:rPr>
              <w:t xml:space="preserve"> Солнечного сельсовета</w:t>
            </w:r>
            <w:r w:rsidRPr="00296F71">
              <w:rPr>
                <w:sz w:val="28"/>
                <w:szCs w:val="28"/>
              </w:rPr>
              <w:t>.</w:t>
            </w:r>
          </w:p>
          <w:p w:rsidR="008E527A" w:rsidRPr="00296F71" w:rsidRDefault="008E527A" w:rsidP="008E527A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>Мероприятие направлено на своевременное предоставление бюджетных средств на исполнение исковых требований в соответствии с требованиями бюджетного законодательства, создание и поддержание необходимых финансовых резервов для исполнения тех расходов, которые не могут быть выделены в</w:t>
            </w:r>
            <w:r>
              <w:rPr>
                <w:sz w:val="28"/>
                <w:szCs w:val="28"/>
              </w:rPr>
              <w:t xml:space="preserve"> </w:t>
            </w:r>
            <w:r w:rsidRPr="00296F71">
              <w:rPr>
                <w:sz w:val="28"/>
                <w:szCs w:val="28"/>
              </w:rPr>
              <w:t xml:space="preserve">структуре расходов </w:t>
            </w:r>
            <w:r>
              <w:rPr>
                <w:sz w:val="28"/>
                <w:szCs w:val="28"/>
              </w:rPr>
              <w:t xml:space="preserve"> местного </w:t>
            </w:r>
            <w:r w:rsidRPr="00296F71">
              <w:rPr>
                <w:sz w:val="28"/>
                <w:szCs w:val="28"/>
              </w:rPr>
              <w:t xml:space="preserve">бюджета в процессе </w:t>
            </w:r>
            <w:r>
              <w:rPr>
                <w:sz w:val="28"/>
                <w:szCs w:val="28"/>
              </w:rPr>
              <w:t>формирования проекта решения о местном</w:t>
            </w:r>
            <w:r w:rsidRPr="00296F71">
              <w:rPr>
                <w:sz w:val="28"/>
                <w:szCs w:val="28"/>
              </w:rPr>
              <w:t xml:space="preserve"> бюджете на очередной финансовый год и плановый период.</w:t>
            </w:r>
          </w:p>
          <w:p w:rsidR="008E527A" w:rsidRPr="00296F71" w:rsidRDefault="008E527A" w:rsidP="008E527A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 xml:space="preserve">1.4. Развитие социальных сетей в рамках проекта «Открытый муниципалитет </w:t>
            </w:r>
            <w:r>
              <w:rPr>
                <w:sz w:val="28"/>
                <w:szCs w:val="28"/>
              </w:rPr>
              <w:t>– Солнечный сельсовет</w:t>
            </w:r>
            <w:r w:rsidRPr="00296F71">
              <w:rPr>
                <w:sz w:val="28"/>
                <w:szCs w:val="28"/>
              </w:rPr>
              <w:t>».</w:t>
            </w:r>
          </w:p>
          <w:p w:rsidR="008E527A" w:rsidRPr="00296F71" w:rsidRDefault="008E527A" w:rsidP="008E527A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>Расходы, связаны с поддержкой и продвиже</w:t>
            </w:r>
            <w:r>
              <w:rPr>
                <w:sz w:val="28"/>
                <w:szCs w:val="28"/>
              </w:rPr>
              <w:t>нием аккаунтов учреждений сельсовета</w:t>
            </w:r>
            <w:r w:rsidRPr="00296F71">
              <w:rPr>
                <w:sz w:val="28"/>
                <w:szCs w:val="28"/>
              </w:rPr>
              <w:t xml:space="preserve"> в социальных сетях «Одноклассники», «</w:t>
            </w:r>
            <w:r w:rsidRPr="00296F71">
              <w:rPr>
                <w:sz w:val="28"/>
                <w:szCs w:val="28"/>
                <w:lang w:val="en-US"/>
              </w:rPr>
              <w:t>Instagram</w:t>
            </w:r>
            <w:r>
              <w:rPr>
                <w:sz w:val="28"/>
                <w:szCs w:val="28"/>
              </w:rPr>
              <w:t>»</w:t>
            </w:r>
            <w:r w:rsidRPr="00296F71">
              <w:rPr>
                <w:sz w:val="28"/>
                <w:szCs w:val="28"/>
              </w:rPr>
              <w:t>.</w:t>
            </w:r>
          </w:p>
          <w:p w:rsidR="008E527A" w:rsidRPr="00296F71" w:rsidRDefault="008E527A" w:rsidP="008E527A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>1.5. Расходы на проведение социологических опросов.</w:t>
            </w:r>
          </w:p>
          <w:p w:rsidR="008E527A" w:rsidRPr="00296F71" w:rsidRDefault="008E527A" w:rsidP="008E527A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>Расходы, связаны с проведением социологических опросов об оценке эф</w:t>
            </w:r>
            <w:r>
              <w:rPr>
                <w:sz w:val="28"/>
                <w:szCs w:val="28"/>
              </w:rPr>
              <w:t>фективности деятельности органа</w:t>
            </w:r>
            <w:r w:rsidRPr="00296F71">
              <w:rPr>
                <w:sz w:val="28"/>
                <w:szCs w:val="28"/>
              </w:rPr>
              <w:t xml:space="preserve"> местного самоуправления.</w:t>
            </w:r>
          </w:p>
          <w:p w:rsidR="008E527A" w:rsidRPr="00296F71" w:rsidRDefault="008E527A" w:rsidP="008E527A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Pr="00296F71">
              <w:rPr>
                <w:sz w:val="28"/>
                <w:szCs w:val="28"/>
              </w:rPr>
              <w:t>. Расходы, связанные с материально-техническим обеспечением выборов.</w:t>
            </w:r>
          </w:p>
          <w:p w:rsidR="008E527A" w:rsidRPr="00296F71" w:rsidRDefault="008E527A" w:rsidP="008E527A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 xml:space="preserve">Расходы, связанные с подготовкой </w:t>
            </w:r>
            <w:r>
              <w:rPr>
                <w:sz w:val="28"/>
                <w:szCs w:val="28"/>
              </w:rPr>
              <w:t xml:space="preserve">и проведением выборов депутатов Солнечного сельского </w:t>
            </w:r>
            <w:r w:rsidRPr="00296F71">
              <w:rPr>
                <w:sz w:val="28"/>
                <w:szCs w:val="28"/>
              </w:rPr>
              <w:t>Совета народных депутатов, обеспечением деятельности избирательных комиссий в течение срока их полномочий, использованием и эксплуатацией средств автоматизации, а также с повышением правовой культуры избирателей и обучением организаторов выборов, осуществляются за счет средств, вы</w:t>
            </w:r>
            <w:r>
              <w:rPr>
                <w:sz w:val="28"/>
                <w:szCs w:val="28"/>
              </w:rPr>
              <w:t xml:space="preserve">деленных на эти цели из местного </w:t>
            </w:r>
            <w:r w:rsidRPr="00296F71">
              <w:rPr>
                <w:sz w:val="28"/>
                <w:szCs w:val="28"/>
              </w:rPr>
              <w:t xml:space="preserve"> бюджета.</w:t>
            </w:r>
          </w:p>
          <w:p w:rsidR="00A75951" w:rsidRPr="008E527A" w:rsidRDefault="008E527A" w:rsidP="008E527A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>Для выполнения задачи 2 «Эффективное управление муниципальным долгом</w:t>
            </w:r>
            <w:r>
              <w:rPr>
                <w:sz w:val="28"/>
                <w:szCs w:val="28"/>
              </w:rPr>
              <w:t xml:space="preserve"> Солнечного сельсовета</w:t>
            </w:r>
            <w:r w:rsidRPr="00296F71">
              <w:rPr>
                <w:sz w:val="28"/>
                <w:szCs w:val="28"/>
              </w:rPr>
              <w:t xml:space="preserve">» реализуется </w:t>
            </w:r>
            <w:r>
              <w:rPr>
                <w:sz w:val="28"/>
                <w:szCs w:val="28"/>
              </w:rPr>
              <w:t>следующее основное мероприятие:</w:t>
            </w:r>
          </w:p>
        </w:tc>
      </w:tr>
    </w:tbl>
    <w:p w:rsidR="00357533" w:rsidRPr="00296F71" w:rsidRDefault="00357533" w:rsidP="008E527A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533" w:rsidRPr="00296F71" w:rsidRDefault="00357533" w:rsidP="008E527A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6F71">
        <w:rPr>
          <w:sz w:val="28"/>
          <w:szCs w:val="28"/>
        </w:rPr>
        <w:t xml:space="preserve">повышением правовой культуры избирателей и обучением организаторов </w:t>
      </w:r>
    </w:p>
    <w:p w:rsidR="00357533" w:rsidRPr="00296F71" w:rsidRDefault="00357533" w:rsidP="002B7CE8">
      <w:pPr>
        <w:keepNext/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96F71">
        <w:rPr>
          <w:sz w:val="28"/>
          <w:szCs w:val="28"/>
        </w:rPr>
        <w:t>2.1. Расходы на обслуживание муниципального долга перед другими бюджетами бюджетной системы.</w:t>
      </w:r>
    </w:p>
    <w:p w:rsidR="00357533" w:rsidRPr="00296F71" w:rsidRDefault="00357533" w:rsidP="002B7CE8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6F71">
        <w:rPr>
          <w:sz w:val="28"/>
          <w:szCs w:val="28"/>
        </w:rPr>
        <w:t>В связи с необходимостью обеспечения ф</w:t>
      </w:r>
      <w:r>
        <w:rPr>
          <w:sz w:val="28"/>
          <w:szCs w:val="28"/>
        </w:rPr>
        <w:t>инансирования дефицита местного</w:t>
      </w:r>
      <w:r w:rsidRPr="00296F71">
        <w:rPr>
          <w:sz w:val="28"/>
          <w:szCs w:val="28"/>
        </w:rPr>
        <w:t xml:space="preserve"> бюджета через осуществление внутренних заимствований и ростом </w:t>
      </w:r>
      <w:r>
        <w:rPr>
          <w:sz w:val="28"/>
          <w:szCs w:val="28"/>
        </w:rPr>
        <w:t>муниципального долга сельсовета</w:t>
      </w:r>
      <w:r w:rsidRPr="00296F71">
        <w:rPr>
          <w:sz w:val="28"/>
          <w:szCs w:val="28"/>
        </w:rPr>
        <w:t xml:space="preserve"> возрастают соответственно расходы на его обслуживание.</w:t>
      </w:r>
    </w:p>
    <w:p w:rsidR="00357533" w:rsidRPr="00296F71" w:rsidRDefault="00357533" w:rsidP="002B7CE8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6F71">
        <w:rPr>
          <w:sz w:val="28"/>
          <w:szCs w:val="28"/>
        </w:rPr>
        <w:t>Данное мероприятие предполагает</w:t>
      </w:r>
      <w:r>
        <w:rPr>
          <w:sz w:val="28"/>
          <w:szCs w:val="28"/>
        </w:rPr>
        <w:t xml:space="preserve"> планирование расходов местного</w:t>
      </w:r>
      <w:r w:rsidRPr="00296F71">
        <w:rPr>
          <w:sz w:val="28"/>
          <w:szCs w:val="28"/>
        </w:rPr>
        <w:t xml:space="preserve"> бюджета в объеме, необходимом для полного и своевременног</w:t>
      </w:r>
      <w:r>
        <w:rPr>
          <w:sz w:val="28"/>
          <w:szCs w:val="28"/>
        </w:rPr>
        <w:t>о исполнения обязательств сельсовета</w:t>
      </w:r>
      <w:r w:rsidRPr="00296F71">
        <w:rPr>
          <w:sz w:val="28"/>
          <w:szCs w:val="28"/>
        </w:rPr>
        <w:t xml:space="preserve"> по выплате процентных платеже</w:t>
      </w:r>
      <w:r>
        <w:rPr>
          <w:sz w:val="28"/>
          <w:szCs w:val="28"/>
        </w:rPr>
        <w:t>й по муниципальному долгу сельсовета</w:t>
      </w:r>
      <w:r w:rsidRPr="00296F71">
        <w:rPr>
          <w:sz w:val="28"/>
          <w:szCs w:val="28"/>
        </w:rPr>
        <w:t>.</w:t>
      </w:r>
    </w:p>
    <w:p w:rsidR="00357533" w:rsidRPr="00296F71" w:rsidRDefault="00357533" w:rsidP="002B7CE8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6F71">
        <w:rPr>
          <w:sz w:val="28"/>
          <w:szCs w:val="28"/>
        </w:rPr>
        <w:t>Результатом этого является экономически обоснованная стоимость обслуживания муни</w:t>
      </w:r>
      <w:r>
        <w:rPr>
          <w:sz w:val="28"/>
          <w:szCs w:val="28"/>
        </w:rPr>
        <w:t xml:space="preserve">ципального долга, которая </w:t>
      </w:r>
      <w:r w:rsidRPr="002B7CE8">
        <w:rPr>
          <w:color w:val="FF0000"/>
          <w:sz w:val="28"/>
          <w:szCs w:val="28"/>
        </w:rPr>
        <w:t xml:space="preserve"> </w:t>
      </w:r>
      <w:r w:rsidRPr="00296F71">
        <w:rPr>
          <w:sz w:val="28"/>
          <w:szCs w:val="28"/>
        </w:rPr>
        <w:t xml:space="preserve">будет соответствовать требованиям </w:t>
      </w:r>
      <w:hyperlink r:id="rId8" w:history="1">
        <w:r w:rsidRPr="00296F71">
          <w:rPr>
            <w:sz w:val="28"/>
            <w:szCs w:val="28"/>
          </w:rPr>
          <w:t>статьи 111</w:t>
        </w:r>
      </w:hyperlink>
      <w:r w:rsidRPr="00296F71">
        <w:rPr>
          <w:sz w:val="28"/>
          <w:szCs w:val="28"/>
        </w:rPr>
        <w:t xml:space="preserve"> Бюджетного кодекса Российской Федерации.</w:t>
      </w:r>
    </w:p>
    <w:p w:rsidR="00357533" w:rsidRPr="00296F71" w:rsidRDefault="00357533" w:rsidP="002B7CE8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6F71">
        <w:rPr>
          <w:sz w:val="28"/>
          <w:szCs w:val="28"/>
        </w:rPr>
        <w:t xml:space="preserve">Важным направлением совершенствования системы управления муниципальным долгом является управление долговыми обязательствами, позволяющее оптимизировать стоимость обслуживания и сопряженные с </w:t>
      </w:r>
      <w:r w:rsidRPr="00296F71">
        <w:rPr>
          <w:sz w:val="28"/>
          <w:szCs w:val="28"/>
        </w:rPr>
        <w:lastRenderedPageBreak/>
        <w:t>ними риски, а также способствовать про</w:t>
      </w:r>
      <w:r>
        <w:rPr>
          <w:sz w:val="28"/>
          <w:szCs w:val="28"/>
        </w:rPr>
        <w:t>ведению долговой политики сельсовета</w:t>
      </w:r>
      <w:r w:rsidRPr="00296F71">
        <w:rPr>
          <w:sz w:val="28"/>
          <w:szCs w:val="28"/>
        </w:rPr>
        <w:t>.</w:t>
      </w:r>
    </w:p>
    <w:p w:rsidR="00357533" w:rsidRPr="009267AF" w:rsidRDefault="00357533" w:rsidP="00357533">
      <w:pPr>
        <w:keepNext/>
        <w:outlineLvl w:val="0"/>
        <w:rPr>
          <w:b/>
          <w:sz w:val="28"/>
          <w:szCs w:val="28"/>
        </w:rPr>
      </w:pPr>
    </w:p>
    <w:p w:rsidR="00357533" w:rsidRPr="00B7183E" w:rsidRDefault="00357533" w:rsidP="00357533">
      <w:pPr>
        <w:keepNext/>
        <w:jc w:val="center"/>
        <w:outlineLvl w:val="0"/>
        <w:rPr>
          <w:b/>
          <w:sz w:val="28"/>
          <w:szCs w:val="28"/>
        </w:rPr>
      </w:pPr>
      <w:r w:rsidRPr="00B7183E">
        <w:rPr>
          <w:b/>
          <w:sz w:val="28"/>
          <w:szCs w:val="28"/>
        </w:rPr>
        <w:t xml:space="preserve">4. Объем и источники финансирования </w:t>
      </w:r>
    </w:p>
    <w:p w:rsidR="00587442" w:rsidRPr="009C0BFB" w:rsidRDefault="00587442" w:rsidP="0058744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18FC">
        <w:rPr>
          <w:color w:val="FF0000"/>
          <w:kern w:val="1"/>
          <w:sz w:val="28"/>
          <w:szCs w:val="28"/>
          <w:lang w:eastAsia="hi-IN" w:bidi="hi-IN"/>
        </w:rPr>
        <w:t xml:space="preserve">  </w:t>
      </w:r>
      <w:r w:rsidRPr="009C0BFB">
        <w:rPr>
          <w:sz w:val="28"/>
          <w:szCs w:val="28"/>
        </w:rPr>
        <w:t xml:space="preserve">Общий объем финансирования за счет средств местного бюджета составляет </w:t>
      </w:r>
      <w:r w:rsidR="009C0BFB">
        <w:rPr>
          <w:sz w:val="28"/>
          <w:szCs w:val="28"/>
        </w:rPr>
        <w:t>29</w:t>
      </w:r>
      <w:r w:rsidRPr="009C0BFB">
        <w:rPr>
          <w:sz w:val="28"/>
          <w:szCs w:val="28"/>
        </w:rPr>
        <w:t>3,</w:t>
      </w:r>
      <w:r w:rsidR="009C0BFB">
        <w:rPr>
          <w:sz w:val="28"/>
          <w:szCs w:val="28"/>
        </w:rPr>
        <w:t>9</w:t>
      </w:r>
      <w:r w:rsidRPr="009C0BFB">
        <w:rPr>
          <w:sz w:val="28"/>
          <w:szCs w:val="28"/>
        </w:rPr>
        <w:t>0 тыс. рублей:</w:t>
      </w:r>
    </w:p>
    <w:p w:rsidR="00587442" w:rsidRPr="009C0BFB" w:rsidRDefault="00587442" w:rsidP="0058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FB">
        <w:rPr>
          <w:sz w:val="28"/>
          <w:szCs w:val="28"/>
        </w:rPr>
        <w:t xml:space="preserve">в 2021 году – </w:t>
      </w:r>
      <w:r w:rsidR="009C0BFB">
        <w:rPr>
          <w:sz w:val="28"/>
          <w:szCs w:val="28"/>
        </w:rPr>
        <w:t>29</w:t>
      </w:r>
      <w:r w:rsidRPr="009C0BFB">
        <w:rPr>
          <w:sz w:val="28"/>
          <w:szCs w:val="28"/>
        </w:rPr>
        <w:t>1,</w:t>
      </w:r>
      <w:r w:rsidR="009C0BFB">
        <w:rPr>
          <w:sz w:val="28"/>
          <w:szCs w:val="28"/>
        </w:rPr>
        <w:t>9</w:t>
      </w:r>
      <w:r w:rsidRPr="009C0BFB">
        <w:rPr>
          <w:sz w:val="28"/>
          <w:szCs w:val="28"/>
        </w:rPr>
        <w:t>0 тыс. рублей;</w:t>
      </w:r>
    </w:p>
    <w:p w:rsidR="00587442" w:rsidRPr="009C0BFB" w:rsidRDefault="00587442" w:rsidP="0058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FB">
        <w:rPr>
          <w:sz w:val="28"/>
          <w:szCs w:val="28"/>
        </w:rPr>
        <w:t>в 2022 году – 1,00 тыс. рублей;</w:t>
      </w:r>
    </w:p>
    <w:p w:rsidR="00587442" w:rsidRPr="009C0BFB" w:rsidRDefault="00587442" w:rsidP="0058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FB">
        <w:rPr>
          <w:sz w:val="28"/>
          <w:szCs w:val="28"/>
        </w:rPr>
        <w:t>в 2023 году – 1,00 тыс. рублей;</w:t>
      </w:r>
    </w:p>
    <w:p w:rsidR="00587442" w:rsidRPr="009C0BFB" w:rsidRDefault="00587442" w:rsidP="0058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FB">
        <w:rPr>
          <w:sz w:val="28"/>
          <w:szCs w:val="28"/>
        </w:rPr>
        <w:t>в 2024 году – 0,00 тыс. рублей;</w:t>
      </w:r>
    </w:p>
    <w:p w:rsidR="00587442" w:rsidRPr="009C0BFB" w:rsidRDefault="00587442" w:rsidP="0058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FB">
        <w:rPr>
          <w:sz w:val="28"/>
          <w:szCs w:val="28"/>
        </w:rPr>
        <w:t>в 2025 году – 0,00 тыс. рублей.</w:t>
      </w:r>
    </w:p>
    <w:p w:rsidR="00590944" w:rsidRPr="009C0BFB" w:rsidRDefault="00587442" w:rsidP="0058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FB">
        <w:rPr>
          <w:sz w:val="28"/>
          <w:szCs w:val="28"/>
        </w:rPr>
        <w:t xml:space="preserve">Общий объем финансирования за счет средств районного бюджета составляет </w:t>
      </w:r>
      <w:r w:rsidR="00610C83">
        <w:rPr>
          <w:sz w:val="28"/>
          <w:szCs w:val="28"/>
        </w:rPr>
        <w:t>29</w:t>
      </w:r>
      <w:r w:rsidRPr="009C0BFB">
        <w:rPr>
          <w:sz w:val="28"/>
          <w:szCs w:val="28"/>
        </w:rPr>
        <w:t>0,</w:t>
      </w:r>
      <w:r w:rsidR="00610C83">
        <w:rPr>
          <w:sz w:val="28"/>
          <w:szCs w:val="28"/>
        </w:rPr>
        <w:t>9</w:t>
      </w:r>
      <w:r w:rsidRPr="009C0BFB">
        <w:rPr>
          <w:sz w:val="28"/>
          <w:szCs w:val="28"/>
        </w:rPr>
        <w:t>0 тыс. рублей.</w:t>
      </w:r>
    </w:p>
    <w:p w:rsidR="008F7A5B" w:rsidRPr="00590944" w:rsidRDefault="00590944" w:rsidP="00590944">
      <w:pPr>
        <w:ind w:firstLine="567"/>
        <w:jc w:val="both"/>
        <w:rPr>
          <w:sz w:val="28"/>
          <w:szCs w:val="28"/>
        </w:rPr>
      </w:pPr>
      <w:r w:rsidRPr="00590944">
        <w:rPr>
          <w:kern w:val="1"/>
          <w:sz w:val="28"/>
          <w:szCs w:val="28"/>
          <w:lang w:eastAsia="hi-IN" w:bidi="hi-IN"/>
        </w:rPr>
        <w:t>Объемы расходов на выполнение мероприятий Программы ежегодно уточняются в процессе исполнения бюджета администрации сельсовета на очеред</w:t>
      </w:r>
      <w:r>
        <w:rPr>
          <w:kern w:val="1"/>
          <w:sz w:val="28"/>
          <w:szCs w:val="28"/>
          <w:lang w:eastAsia="hi-IN" w:bidi="hi-IN"/>
        </w:rPr>
        <w:t>ной финансовый год.</w:t>
      </w:r>
    </w:p>
    <w:p w:rsidR="00357533" w:rsidRPr="00781898" w:rsidRDefault="00357533" w:rsidP="00357533">
      <w:pPr>
        <w:keepNext/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7533" w:rsidRPr="00781898" w:rsidRDefault="00357533" w:rsidP="0035753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5</w:t>
      </w:r>
      <w:r w:rsidRPr="00781898">
        <w:rPr>
          <w:b/>
          <w:sz w:val="28"/>
          <w:szCs w:val="28"/>
        </w:rPr>
        <w:t xml:space="preserve">. Планируемые показатели эффективности </w:t>
      </w:r>
      <w:r>
        <w:rPr>
          <w:b/>
          <w:sz w:val="28"/>
          <w:szCs w:val="28"/>
        </w:rPr>
        <w:t xml:space="preserve">реализации </w:t>
      </w:r>
      <w:r w:rsidRPr="00781898">
        <w:rPr>
          <w:b/>
          <w:sz w:val="28"/>
          <w:szCs w:val="28"/>
        </w:rPr>
        <w:t>программы и непосредственные рез</w:t>
      </w:r>
      <w:r>
        <w:rPr>
          <w:b/>
          <w:sz w:val="28"/>
          <w:szCs w:val="28"/>
        </w:rPr>
        <w:t xml:space="preserve">ультаты основных мероприятий </w:t>
      </w:r>
      <w:r w:rsidRPr="00781898">
        <w:rPr>
          <w:b/>
          <w:sz w:val="28"/>
          <w:szCs w:val="28"/>
        </w:rPr>
        <w:t>программы</w:t>
      </w:r>
    </w:p>
    <w:p w:rsidR="00357533" w:rsidRPr="00781898" w:rsidRDefault="00357533" w:rsidP="00357533">
      <w:pPr>
        <w:keepNext/>
        <w:jc w:val="center"/>
        <w:outlineLvl w:val="0"/>
        <w:rPr>
          <w:b/>
          <w:sz w:val="28"/>
          <w:szCs w:val="28"/>
        </w:rPr>
      </w:pPr>
    </w:p>
    <w:p w:rsidR="00357533" w:rsidRPr="00781898" w:rsidRDefault="00357533" w:rsidP="0035753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898">
        <w:rPr>
          <w:sz w:val="28"/>
          <w:szCs w:val="28"/>
        </w:rPr>
        <w:tab/>
        <w:t>Показателями эффективности реализации подпрограммы являются:</w:t>
      </w:r>
    </w:p>
    <w:p w:rsidR="00357533" w:rsidRPr="00781898" w:rsidRDefault="00357533" w:rsidP="00357533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1898">
        <w:rPr>
          <w:sz w:val="28"/>
          <w:szCs w:val="28"/>
        </w:rPr>
        <w:t>1</w:t>
      </w:r>
      <w:r>
        <w:rPr>
          <w:sz w:val="28"/>
          <w:szCs w:val="28"/>
        </w:rPr>
        <w:t>. Отношение объема дефицита местного</w:t>
      </w:r>
      <w:r w:rsidRPr="00781898">
        <w:rPr>
          <w:sz w:val="28"/>
          <w:szCs w:val="28"/>
        </w:rPr>
        <w:t xml:space="preserve"> бюджета к общему г</w:t>
      </w:r>
      <w:r>
        <w:rPr>
          <w:sz w:val="28"/>
          <w:szCs w:val="28"/>
        </w:rPr>
        <w:t xml:space="preserve">одовому объему доходов местного бюджета </w:t>
      </w:r>
      <w:r w:rsidRPr="00781898">
        <w:rPr>
          <w:sz w:val="28"/>
          <w:szCs w:val="28"/>
        </w:rPr>
        <w:t>- не более 10 процентов.</w:t>
      </w:r>
    </w:p>
    <w:p w:rsidR="00357533" w:rsidRPr="00781898" w:rsidRDefault="00357533" w:rsidP="00357533">
      <w:pPr>
        <w:keepNext/>
        <w:ind w:firstLine="708"/>
        <w:jc w:val="both"/>
        <w:outlineLvl w:val="0"/>
        <w:rPr>
          <w:sz w:val="28"/>
          <w:szCs w:val="28"/>
        </w:rPr>
      </w:pPr>
      <w:r w:rsidRPr="00781898">
        <w:rPr>
          <w:sz w:val="28"/>
          <w:szCs w:val="28"/>
        </w:rPr>
        <w:t>2. Сохранение уровня исполнен</w:t>
      </w:r>
      <w:r>
        <w:rPr>
          <w:sz w:val="28"/>
          <w:szCs w:val="28"/>
        </w:rPr>
        <w:t>ия расходных обязательств сельсовета</w:t>
      </w:r>
      <w:r w:rsidRPr="00781898">
        <w:rPr>
          <w:sz w:val="28"/>
          <w:szCs w:val="28"/>
        </w:rPr>
        <w:t xml:space="preserve"> на уровне не менее 95 процентов.</w:t>
      </w:r>
    </w:p>
    <w:p w:rsidR="00357533" w:rsidRPr="00B7183E" w:rsidRDefault="00357533" w:rsidP="00357533">
      <w:pPr>
        <w:keepNext/>
        <w:jc w:val="both"/>
        <w:outlineLvl w:val="0"/>
        <w:rPr>
          <w:sz w:val="28"/>
          <w:szCs w:val="28"/>
        </w:rPr>
      </w:pPr>
      <w:r w:rsidRPr="00781898">
        <w:rPr>
          <w:sz w:val="28"/>
          <w:szCs w:val="28"/>
        </w:rPr>
        <w:tab/>
        <w:t>Коэффициенты значимости основных мероприятий приведены в таблице</w:t>
      </w:r>
      <w:r w:rsidR="00866FCB">
        <w:rPr>
          <w:sz w:val="28"/>
          <w:szCs w:val="28"/>
        </w:rPr>
        <w:t xml:space="preserve"> 3</w:t>
      </w:r>
      <w:r w:rsidRPr="00781898">
        <w:rPr>
          <w:sz w:val="28"/>
          <w:szCs w:val="28"/>
        </w:rPr>
        <w:t>.</w:t>
      </w:r>
    </w:p>
    <w:p w:rsidR="00357533" w:rsidRPr="00B7183E" w:rsidRDefault="00357533" w:rsidP="00357533">
      <w:pPr>
        <w:keepNext/>
        <w:widowControl w:val="0"/>
        <w:jc w:val="right"/>
        <w:outlineLvl w:val="0"/>
        <w:rPr>
          <w:sz w:val="28"/>
          <w:szCs w:val="28"/>
        </w:rPr>
      </w:pPr>
      <w:r w:rsidRPr="00B7183E">
        <w:rPr>
          <w:sz w:val="28"/>
          <w:szCs w:val="28"/>
        </w:rPr>
        <w:t>Таблица 3</w:t>
      </w:r>
    </w:p>
    <w:p w:rsidR="00357533" w:rsidRPr="00B7183E" w:rsidRDefault="00357533" w:rsidP="00357533">
      <w:pPr>
        <w:keepNext/>
        <w:widowControl w:val="0"/>
        <w:jc w:val="center"/>
        <w:outlineLvl w:val="0"/>
        <w:rPr>
          <w:sz w:val="28"/>
          <w:szCs w:val="28"/>
        </w:rPr>
      </w:pPr>
      <w:r w:rsidRPr="00B7183E">
        <w:rPr>
          <w:sz w:val="28"/>
          <w:szCs w:val="28"/>
        </w:rPr>
        <w:t>Коэффициенты значимости основных мероприятий</w:t>
      </w:r>
    </w:p>
    <w:p w:rsidR="00357533" w:rsidRPr="00B7183E" w:rsidRDefault="00357533" w:rsidP="00357533">
      <w:pPr>
        <w:keepNext/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59"/>
      </w:tblGrid>
      <w:tr w:rsidR="00B7183E" w:rsidRPr="00B7183E" w:rsidTr="00226CB3">
        <w:trPr>
          <w:trHeight w:val="562"/>
        </w:trPr>
        <w:tc>
          <w:tcPr>
            <w:tcW w:w="4786" w:type="dxa"/>
          </w:tcPr>
          <w:p w:rsidR="00226CB3" w:rsidRPr="00B7183E" w:rsidRDefault="00226CB3" w:rsidP="00226CB3">
            <w:pPr>
              <w:tabs>
                <w:tab w:val="left" w:pos="1073"/>
              </w:tabs>
              <w:jc w:val="center"/>
            </w:pPr>
            <w:r w:rsidRPr="00B7183E">
              <w:t>Наименование программы, основного мероприятия</w:t>
            </w:r>
          </w:p>
        </w:tc>
        <w:tc>
          <w:tcPr>
            <w:tcW w:w="4559" w:type="dxa"/>
          </w:tcPr>
          <w:p w:rsidR="00226CB3" w:rsidRPr="00B7183E" w:rsidRDefault="00226CB3" w:rsidP="00226CB3">
            <w:pPr>
              <w:tabs>
                <w:tab w:val="left" w:pos="1073"/>
              </w:tabs>
              <w:jc w:val="center"/>
            </w:pPr>
            <w:r w:rsidRPr="00B7183E">
              <w:t xml:space="preserve">Значение планового показателя </w:t>
            </w:r>
          </w:p>
        </w:tc>
      </w:tr>
      <w:tr w:rsidR="00B7183E" w:rsidRPr="00B7183E" w:rsidTr="00226CB3">
        <w:tc>
          <w:tcPr>
            <w:tcW w:w="4786" w:type="dxa"/>
          </w:tcPr>
          <w:p w:rsidR="00226CB3" w:rsidRPr="00B7183E" w:rsidRDefault="00226CB3" w:rsidP="00226CB3">
            <w:pPr>
              <w:tabs>
                <w:tab w:val="left" w:pos="1073"/>
              </w:tabs>
              <w:jc w:val="center"/>
            </w:pPr>
            <w:r w:rsidRPr="00B7183E">
              <w:t>1</w:t>
            </w:r>
          </w:p>
        </w:tc>
        <w:tc>
          <w:tcPr>
            <w:tcW w:w="4559" w:type="dxa"/>
          </w:tcPr>
          <w:p w:rsidR="00226CB3" w:rsidRPr="00B7183E" w:rsidRDefault="00226CB3" w:rsidP="00226CB3">
            <w:pPr>
              <w:tabs>
                <w:tab w:val="left" w:pos="1073"/>
              </w:tabs>
              <w:jc w:val="center"/>
            </w:pPr>
            <w:r w:rsidRPr="00B7183E">
              <w:t>2</w:t>
            </w:r>
          </w:p>
        </w:tc>
      </w:tr>
      <w:tr w:rsidR="00B7183E" w:rsidRPr="00B7183E" w:rsidTr="00226CB3">
        <w:tc>
          <w:tcPr>
            <w:tcW w:w="4786" w:type="dxa"/>
          </w:tcPr>
          <w:p w:rsidR="00226CB3" w:rsidRPr="00B7183E" w:rsidRDefault="00226CB3" w:rsidP="00226CB3">
            <w:pPr>
              <w:tabs>
                <w:tab w:val="left" w:pos="1073"/>
              </w:tabs>
              <w:jc w:val="center"/>
            </w:pPr>
            <w:r w:rsidRPr="00B7183E">
              <w:t>Программа «Повышение эффективности управления муниципальными финансами и муниципальным долгом»</w:t>
            </w:r>
          </w:p>
        </w:tc>
        <w:tc>
          <w:tcPr>
            <w:tcW w:w="4559" w:type="dxa"/>
          </w:tcPr>
          <w:p w:rsidR="00226CB3" w:rsidRPr="00B7183E" w:rsidRDefault="00226CB3" w:rsidP="00226CB3">
            <w:pPr>
              <w:tabs>
                <w:tab w:val="left" w:pos="1073"/>
              </w:tabs>
              <w:jc w:val="center"/>
            </w:pPr>
            <w:r w:rsidRPr="00B7183E">
              <w:t>1</w:t>
            </w:r>
          </w:p>
        </w:tc>
      </w:tr>
      <w:tr w:rsidR="00B7183E" w:rsidRPr="00B7183E" w:rsidTr="00226CB3">
        <w:tc>
          <w:tcPr>
            <w:tcW w:w="4786" w:type="dxa"/>
          </w:tcPr>
          <w:p w:rsidR="00226CB3" w:rsidRPr="00B7183E" w:rsidRDefault="00226CB3" w:rsidP="00226CB3">
            <w:pPr>
              <w:tabs>
                <w:tab w:val="left" w:pos="380"/>
                <w:tab w:val="left" w:pos="1073"/>
              </w:tabs>
              <w:jc w:val="center"/>
            </w:pPr>
            <w:r w:rsidRPr="00B7183E">
              <w:t>Расходы местного бюджета по исполнению судебных актов предусматривающих обращение взыскания на средства местного бюджета</w:t>
            </w:r>
          </w:p>
        </w:tc>
        <w:tc>
          <w:tcPr>
            <w:tcW w:w="4559" w:type="dxa"/>
          </w:tcPr>
          <w:p w:rsidR="00226CB3" w:rsidRPr="00B7183E" w:rsidRDefault="00226CB3" w:rsidP="00226CB3">
            <w:pPr>
              <w:tabs>
                <w:tab w:val="left" w:pos="1073"/>
              </w:tabs>
              <w:jc w:val="center"/>
            </w:pPr>
            <w:r w:rsidRPr="00B7183E">
              <w:t>0,2</w:t>
            </w:r>
          </w:p>
        </w:tc>
      </w:tr>
      <w:tr w:rsidR="00B7183E" w:rsidRPr="00B7183E" w:rsidTr="00226CB3">
        <w:tc>
          <w:tcPr>
            <w:tcW w:w="4786" w:type="dxa"/>
          </w:tcPr>
          <w:p w:rsidR="00226CB3" w:rsidRPr="00B7183E" w:rsidRDefault="00226CB3" w:rsidP="00226CB3">
            <w:pPr>
              <w:keepNext/>
              <w:widowControl w:val="0"/>
              <w:jc w:val="center"/>
              <w:outlineLvl w:val="0"/>
            </w:pPr>
            <w:r w:rsidRPr="00B7183E">
              <w:lastRenderedPageBreak/>
              <w:t>Исполнение мировых соглашений, подлежащих выплате в денежном выражении</w:t>
            </w:r>
          </w:p>
        </w:tc>
        <w:tc>
          <w:tcPr>
            <w:tcW w:w="4559" w:type="dxa"/>
          </w:tcPr>
          <w:p w:rsidR="00226CB3" w:rsidRPr="00B7183E" w:rsidRDefault="00226CB3" w:rsidP="00226CB3">
            <w:pPr>
              <w:tabs>
                <w:tab w:val="left" w:pos="1073"/>
              </w:tabs>
              <w:jc w:val="center"/>
            </w:pPr>
            <w:r w:rsidRPr="00B7183E">
              <w:t>0,2</w:t>
            </w:r>
          </w:p>
        </w:tc>
      </w:tr>
      <w:tr w:rsidR="00B7183E" w:rsidRPr="00B7183E" w:rsidTr="00226CB3">
        <w:tc>
          <w:tcPr>
            <w:tcW w:w="4786" w:type="dxa"/>
          </w:tcPr>
          <w:p w:rsidR="00226CB3" w:rsidRPr="00B7183E" w:rsidRDefault="00226CB3" w:rsidP="00226CB3">
            <w:pPr>
              <w:keepNext/>
              <w:widowControl w:val="0"/>
              <w:jc w:val="center"/>
              <w:outlineLvl w:val="0"/>
            </w:pPr>
            <w:r w:rsidRPr="00B7183E">
              <w:t>Исполнение исковых требований предъявленных к муниципальным учреждениям  Солнечного  сельсовета</w:t>
            </w:r>
          </w:p>
        </w:tc>
        <w:tc>
          <w:tcPr>
            <w:tcW w:w="4559" w:type="dxa"/>
          </w:tcPr>
          <w:p w:rsidR="00226CB3" w:rsidRPr="00B7183E" w:rsidRDefault="00226CB3" w:rsidP="00226CB3">
            <w:pPr>
              <w:tabs>
                <w:tab w:val="left" w:pos="1073"/>
              </w:tabs>
              <w:jc w:val="center"/>
            </w:pPr>
            <w:r w:rsidRPr="00B7183E">
              <w:t>0,2</w:t>
            </w:r>
          </w:p>
        </w:tc>
      </w:tr>
      <w:tr w:rsidR="00B7183E" w:rsidRPr="00B7183E" w:rsidTr="00226C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3" w:rsidRPr="00B7183E" w:rsidRDefault="00226CB3" w:rsidP="00226CB3">
            <w:pPr>
              <w:keepNext/>
              <w:widowControl w:val="0"/>
              <w:jc w:val="center"/>
              <w:outlineLvl w:val="0"/>
            </w:pPr>
            <w:r w:rsidRPr="00B7183E">
              <w:t>Расходы, связанные с материально-техническим обеспечением выборов</w:t>
            </w:r>
          </w:p>
        </w:tc>
        <w:tc>
          <w:tcPr>
            <w:tcW w:w="4559" w:type="dxa"/>
          </w:tcPr>
          <w:p w:rsidR="00226CB3" w:rsidRPr="00B7183E" w:rsidRDefault="00226CB3" w:rsidP="00226CB3">
            <w:pPr>
              <w:tabs>
                <w:tab w:val="left" w:pos="1073"/>
              </w:tabs>
              <w:jc w:val="center"/>
            </w:pPr>
            <w:r w:rsidRPr="00B7183E">
              <w:t>0,2</w:t>
            </w:r>
          </w:p>
        </w:tc>
      </w:tr>
      <w:tr w:rsidR="00B7183E" w:rsidRPr="00B7183E" w:rsidTr="00226C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3" w:rsidRPr="00B7183E" w:rsidRDefault="00226CB3" w:rsidP="00226CB3">
            <w:pPr>
              <w:keepNext/>
              <w:widowControl w:val="0"/>
              <w:jc w:val="center"/>
              <w:outlineLvl w:val="0"/>
            </w:pPr>
            <w:r w:rsidRPr="00B7183E">
              <w:t>Развитие социальных сетей в рамках проекта «Открытый муниципалитет – Сковородинский район»</w:t>
            </w:r>
          </w:p>
        </w:tc>
        <w:tc>
          <w:tcPr>
            <w:tcW w:w="4559" w:type="dxa"/>
          </w:tcPr>
          <w:p w:rsidR="00226CB3" w:rsidRPr="00B7183E" w:rsidRDefault="00226CB3" w:rsidP="00226CB3">
            <w:pPr>
              <w:tabs>
                <w:tab w:val="left" w:pos="1073"/>
              </w:tabs>
              <w:jc w:val="center"/>
            </w:pPr>
            <w:r w:rsidRPr="00B7183E">
              <w:t>0,1</w:t>
            </w:r>
          </w:p>
        </w:tc>
      </w:tr>
      <w:tr w:rsidR="00226CB3" w:rsidRPr="00B7183E" w:rsidTr="00226C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3" w:rsidRPr="00B7183E" w:rsidRDefault="00226CB3" w:rsidP="00226CB3">
            <w:pPr>
              <w:keepNext/>
              <w:widowControl w:val="0"/>
              <w:jc w:val="center"/>
              <w:outlineLvl w:val="0"/>
            </w:pPr>
            <w:r w:rsidRPr="00B7183E">
              <w:t>Расходы на проведение социологических опросов</w:t>
            </w:r>
          </w:p>
        </w:tc>
        <w:tc>
          <w:tcPr>
            <w:tcW w:w="4559" w:type="dxa"/>
          </w:tcPr>
          <w:p w:rsidR="00226CB3" w:rsidRPr="00B7183E" w:rsidRDefault="00226CB3" w:rsidP="00226CB3">
            <w:pPr>
              <w:tabs>
                <w:tab w:val="left" w:pos="1073"/>
              </w:tabs>
              <w:jc w:val="center"/>
            </w:pPr>
            <w:r w:rsidRPr="00B7183E">
              <w:t>0,1</w:t>
            </w:r>
          </w:p>
        </w:tc>
      </w:tr>
    </w:tbl>
    <w:p w:rsidR="00357533" w:rsidRPr="00B7183E" w:rsidRDefault="00357533" w:rsidP="002B7CE8">
      <w:pPr>
        <w:tabs>
          <w:tab w:val="left" w:pos="1073"/>
        </w:tabs>
      </w:pPr>
    </w:p>
    <w:p w:rsidR="00357533" w:rsidRPr="00B7183E" w:rsidRDefault="00357533" w:rsidP="00357533">
      <w:pPr>
        <w:tabs>
          <w:tab w:val="left" w:pos="1073"/>
        </w:tabs>
        <w:jc w:val="center"/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Default="00CB1D0C" w:rsidP="00610C83">
      <w:pPr>
        <w:rPr>
          <w:b/>
          <w:kern w:val="1"/>
          <w:sz w:val="28"/>
          <w:szCs w:val="28"/>
          <w:lang w:eastAsia="hi-IN" w:bidi="hi-IN"/>
        </w:rPr>
        <w:sectPr w:rsidR="00CB1D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8FC" w:rsidRDefault="000F18FC" w:rsidP="000F18FC">
      <w:pPr>
        <w:jc w:val="center"/>
        <w:rPr>
          <w:b/>
          <w:sz w:val="28"/>
          <w:szCs w:val="28"/>
        </w:rPr>
      </w:pPr>
      <w:r>
        <w:rPr>
          <w:b/>
          <w:kern w:val="1"/>
          <w:sz w:val="28"/>
          <w:szCs w:val="28"/>
          <w:lang w:eastAsia="hi-IN" w:bidi="hi-IN"/>
        </w:rPr>
        <w:lastRenderedPageBreak/>
        <w:t>6</w:t>
      </w:r>
      <w:r w:rsidRPr="003F3386">
        <w:rPr>
          <w:b/>
          <w:kern w:val="1"/>
          <w:sz w:val="28"/>
          <w:szCs w:val="28"/>
          <w:lang w:eastAsia="hi-IN" w:bidi="hi-IN"/>
        </w:rPr>
        <w:t xml:space="preserve">. Мероприятия </w:t>
      </w:r>
      <w:r>
        <w:rPr>
          <w:rFonts w:eastAsia="Arial"/>
          <w:b/>
          <w:kern w:val="1"/>
          <w:sz w:val="28"/>
          <w:szCs w:val="28"/>
          <w:lang w:eastAsia="hi-IN" w:bidi="hi-IN"/>
        </w:rPr>
        <w:t xml:space="preserve">муниципальной </w:t>
      </w:r>
      <w:r w:rsidRPr="003F3386">
        <w:rPr>
          <w:rFonts w:eastAsia="Arial"/>
          <w:b/>
          <w:kern w:val="1"/>
          <w:sz w:val="28"/>
          <w:szCs w:val="28"/>
          <w:lang w:eastAsia="hi-IN" w:bidi="hi-IN"/>
        </w:rPr>
        <w:t>программы «</w:t>
      </w:r>
      <w:r w:rsidRPr="003F3386">
        <w:rPr>
          <w:b/>
          <w:sz w:val="28"/>
          <w:szCs w:val="28"/>
        </w:rPr>
        <w:t>Повышение эффективности управления муниципальными финансами и м</w:t>
      </w:r>
      <w:r>
        <w:rPr>
          <w:b/>
          <w:sz w:val="28"/>
          <w:szCs w:val="28"/>
        </w:rPr>
        <w:t>униципальным долгом МО Солнечный сельсовет</w:t>
      </w:r>
      <w:r w:rsidRPr="003F3386">
        <w:rPr>
          <w:b/>
          <w:sz w:val="28"/>
          <w:szCs w:val="28"/>
        </w:rPr>
        <w:t xml:space="preserve">». </w:t>
      </w: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563"/>
        <w:gridCol w:w="1827"/>
        <w:gridCol w:w="1499"/>
        <w:gridCol w:w="931"/>
        <w:gridCol w:w="1023"/>
        <w:gridCol w:w="979"/>
        <w:gridCol w:w="980"/>
        <w:gridCol w:w="980"/>
        <w:gridCol w:w="980"/>
        <w:gridCol w:w="980"/>
        <w:gridCol w:w="980"/>
        <w:gridCol w:w="980"/>
        <w:gridCol w:w="1021"/>
        <w:gridCol w:w="1445"/>
      </w:tblGrid>
      <w:tr w:rsidR="000F18FC" w:rsidTr="00610C83">
        <w:tc>
          <w:tcPr>
            <w:tcW w:w="563" w:type="dxa"/>
            <w:vMerge w:val="restart"/>
          </w:tcPr>
          <w:p w:rsidR="000F18FC" w:rsidRDefault="000F18FC" w:rsidP="00357533">
            <w:pPr>
              <w:jc w:val="center"/>
              <w:rPr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b/>
                <w:kern w:val="1"/>
                <w:sz w:val="20"/>
                <w:szCs w:val="20"/>
                <w:lang w:eastAsia="hi-IN" w:bidi="hi-IN"/>
              </w:rPr>
              <w:t>№</w:t>
            </w:r>
          </w:p>
          <w:p w:rsidR="000F18FC" w:rsidRPr="000F18FC" w:rsidRDefault="000F18FC" w:rsidP="00357533">
            <w:pPr>
              <w:jc w:val="center"/>
              <w:rPr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b/>
                <w:kern w:val="1"/>
                <w:sz w:val="20"/>
                <w:szCs w:val="20"/>
                <w:lang w:eastAsia="hi-IN" w:bidi="hi-IN"/>
              </w:rPr>
              <w:t>п/п</w:t>
            </w:r>
          </w:p>
        </w:tc>
        <w:tc>
          <w:tcPr>
            <w:tcW w:w="1827" w:type="dxa"/>
            <w:vMerge w:val="restart"/>
          </w:tcPr>
          <w:p w:rsidR="000F18FC" w:rsidRDefault="000F18FC" w:rsidP="00357533">
            <w:pPr>
              <w:jc w:val="center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0D5CB0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99" w:type="dxa"/>
            <w:vMerge w:val="restart"/>
          </w:tcPr>
          <w:p w:rsidR="000F18FC" w:rsidRDefault="000F18FC" w:rsidP="00357533">
            <w:pPr>
              <w:jc w:val="center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0D5CB0">
              <w:rPr>
                <w:sz w:val="18"/>
                <w:szCs w:val="18"/>
              </w:rPr>
              <w:t>Общий объем финансирования</w:t>
            </w:r>
          </w:p>
        </w:tc>
        <w:tc>
          <w:tcPr>
            <w:tcW w:w="4893" w:type="dxa"/>
            <w:gridSpan w:val="5"/>
          </w:tcPr>
          <w:p w:rsidR="000F18FC" w:rsidRDefault="000F18FC" w:rsidP="00357533">
            <w:pPr>
              <w:jc w:val="center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0D5CB0">
              <w:rPr>
                <w:sz w:val="18"/>
                <w:szCs w:val="18"/>
              </w:rPr>
              <w:t>Объемы финансирования местного бюджета (руб.)</w:t>
            </w:r>
          </w:p>
        </w:tc>
        <w:tc>
          <w:tcPr>
            <w:tcW w:w="4941" w:type="dxa"/>
            <w:gridSpan w:val="5"/>
          </w:tcPr>
          <w:p w:rsidR="000F18FC" w:rsidRDefault="000F18FC" w:rsidP="00357533">
            <w:pPr>
              <w:jc w:val="center"/>
              <w:rPr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18"/>
                <w:szCs w:val="18"/>
              </w:rPr>
              <w:t>Объемы финансирования из районного бюджета (руб.)</w:t>
            </w:r>
          </w:p>
        </w:tc>
        <w:tc>
          <w:tcPr>
            <w:tcW w:w="1445" w:type="dxa"/>
            <w:vMerge w:val="restart"/>
          </w:tcPr>
          <w:p w:rsidR="000F18FC" w:rsidRDefault="000F18FC" w:rsidP="00357533">
            <w:pPr>
              <w:jc w:val="center"/>
              <w:rPr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</w:tr>
      <w:tr w:rsidR="000F18FC" w:rsidTr="00610C83">
        <w:tc>
          <w:tcPr>
            <w:tcW w:w="563" w:type="dxa"/>
            <w:vMerge/>
          </w:tcPr>
          <w:p w:rsidR="000F18FC" w:rsidRDefault="000F18FC" w:rsidP="00357533">
            <w:pPr>
              <w:jc w:val="center"/>
              <w:rPr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27" w:type="dxa"/>
            <w:vMerge/>
          </w:tcPr>
          <w:p w:rsidR="000F18FC" w:rsidRDefault="000F18FC" w:rsidP="00357533">
            <w:pPr>
              <w:jc w:val="center"/>
              <w:rPr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99" w:type="dxa"/>
            <w:vMerge/>
          </w:tcPr>
          <w:p w:rsidR="000F18FC" w:rsidRDefault="000F18FC" w:rsidP="00357533">
            <w:pPr>
              <w:jc w:val="center"/>
              <w:rPr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31" w:type="dxa"/>
          </w:tcPr>
          <w:p w:rsidR="000F18FC" w:rsidRPr="000F18FC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2021</w:t>
            </w:r>
          </w:p>
        </w:tc>
        <w:tc>
          <w:tcPr>
            <w:tcW w:w="1023" w:type="dxa"/>
          </w:tcPr>
          <w:p w:rsidR="000F18FC" w:rsidRPr="000F18FC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2022</w:t>
            </w:r>
          </w:p>
        </w:tc>
        <w:tc>
          <w:tcPr>
            <w:tcW w:w="979" w:type="dxa"/>
          </w:tcPr>
          <w:p w:rsidR="000F18FC" w:rsidRPr="000F18FC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2023</w:t>
            </w:r>
          </w:p>
        </w:tc>
        <w:tc>
          <w:tcPr>
            <w:tcW w:w="980" w:type="dxa"/>
          </w:tcPr>
          <w:p w:rsidR="000F18FC" w:rsidRPr="000F18FC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2024</w:t>
            </w:r>
          </w:p>
        </w:tc>
        <w:tc>
          <w:tcPr>
            <w:tcW w:w="980" w:type="dxa"/>
          </w:tcPr>
          <w:p w:rsidR="000F18FC" w:rsidRPr="000F18FC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2025</w:t>
            </w:r>
          </w:p>
        </w:tc>
        <w:tc>
          <w:tcPr>
            <w:tcW w:w="980" w:type="dxa"/>
          </w:tcPr>
          <w:p w:rsidR="000F18FC" w:rsidRPr="000F18FC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2021</w:t>
            </w:r>
          </w:p>
        </w:tc>
        <w:tc>
          <w:tcPr>
            <w:tcW w:w="980" w:type="dxa"/>
          </w:tcPr>
          <w:p w:rsidR="000F18FC" w:rsidRPr="000F18FC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2022</w:t>
            </w:r>
          </w:p>
        </w:tc>
        <w:tc>
          <w:tcPr>
            <w:tcW w:w="980" w:type="dxa"/>
          </w:tcPr>
          <w:p w:rsidR="000F18FC" w:rsidRPr="000F18FC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2023</w:t>
            </w:r>
          </w:p>
        </w:tc>
        <w:tc>
          <w:tcPr>
            <w:tcW w:w="980" w:type="dxa"/>
          </w:tcPr>
          <w:p w:rsidR="000F18FC" w:rsidRPr="000F18FC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2024</w:t>
            </w:r>
          </w:p>
        </w:tc>
        <w:tc>
          <w:tcPr>
            <w:tcW w:w="1021" w:type="dxa"/>
          </w:tcPr>
          <w:p w:rsidR="000F18FC" w:rsidRPr="000F18FC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2025</w:t>
            </w:r>
          </w:p>
        </w:tc>
        <w:tc>
          <w:tcPr>
            <w:tcW w:w="1445" w:type="dxa"/>
            <w:vMerge/>
          </w:tcPr>
          <w:p w:rsidR="000F18FC" w:rsidRDefault="000F18FC" w:rsidP="00357533">
            <w:pPr>
              <w:jc w:val="center"/>
              <w:rPr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10C83" w:rsidTr="00610C83">
        <w:tc>
          <w:tcPr>
            <w:tcW w:w="563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1827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890AC7">
              <w:rPr>
                <w:rFonts w:eastAsia="Calibri"/>
                <w:sz w:val="18"/>
                <w:szCs w:val="18"/>
              </w:rPr>
              <w:t>Расходы местного бюджета по исполнению судебных актов предусматривающих обращение взыскания на средства местного бюджета</w:t>
            </w:r>
          </w:p>
        </w:tc>
        <w:tc>
          <w:tcPr>
            <w:tcW w:w="1499" w:type="dxa"/>
          </w:tcPr>
          <w:p w:rsidR="00610C83" w:rsidRPr="00890AC7" w:rsidRDefault="00717A85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200</w:t>
            </w:r>
            <w:r w:rsidR="00610C83"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31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023" w:type="dxa"/>
          </w:tcPr>
          <w:p w:rsidR="00610C83" w:rsidRPr="00890AC7" w:rsidRDefault="00717A85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100</w:t>
            </w:r>
            <w:r w:rsidR="00610C83"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79" w:type="dxa"/>
          </w:tcPr>
          <w:p w:rsidR="00610C83" w:rsidRPr="00890AC7" w:rsidRDefault="00717A85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100</w:t>
            </w:r>
            <w:r w:rsidR="00610C83"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021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445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Администрация Солнечного сельсовета</w:t>
            </w:r>
          </w:p>
        </w:tc>
      </w:tr>
      <w:tr w:rsidR="00610C83" w:rsidTr="00610C83">
        <w:tc>
          <w:tcPr>
            <w:tcW w:w="563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1827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822A7B">
              <w:rPr>
                <w:rFonts w:eastAsia="Calibri"/>
                <w:sz w:val="18"/>
                <w:szCs w:val="18"/>
              </w:rPr>
              <w:t>Расходы местного бюджета по исполнению до судебного урегулирования спора в денежном выражении за счет средств местного бюджета</w:t>
            </w:r>
          </w:p>
        </w:tc>
        <w:tc>
          <w:tcPr>
            <w:tcW w:w="1499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31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023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79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021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445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Администрация Солнечного сельсовета</w:t>
            </w:r>
          </w:p>
        </w:tc>
      </w:tr>
      <w:tr w:rsidR="00610C83" w:rsidTr="00610C83">
        <w:tc>
          <w:tcPr>
            <w:tcW w:w="563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1827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822A7B">
              <w:rPr>
                <w:rFonts w:eastAsia="Calibri"/>
                <w:sz w:val="18"/>
                <w:szCs w:val="18"/>
              </w:rPr>
              <w:t>Исполнение мировых соглашений, подлежащих выплате в денежном выражении</w:t>
            </w:r>
          </w:p>
        </w:tc>
        <w:tc>
          <w:tcPr>
            <w:tcW w:w="1499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31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023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79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021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445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Администрация Солнечного сельсовета</w:t>
            </w:r>
          </w:p>
        </w:tc>
      </w:tr>
      <w:tr w:rsidR="00610C83" w:rsidTr="00610C83">
        <w:tc>
          <w:tcPr>
            <w:tcW w:w="563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4.</w:t>
            </w:r>
          </w:p>
        </w:tc>
        <w:tc>
          <w:tcPr>
            <w:tcW w:w="1827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822A7B">
              <w:rPr>
                <w:rFonts w:eastAsia="Calibri"/>
                <w:sz w:val="18"/>
                <w:szCs w:val="18"/>
              </w:rPr>
              <w:t>Исполнение исковых требований предъявленных к муниципальным учреждениям Солнечного сельсовета</w:t>
            </w:r>
          </w:p>
        </w:tc>
        <w:tc>
          <w:tcPr>
            <w:tcW w:w="1499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31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023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79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021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445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Администрация Солнечного сельсовета</w:t>
            </w:r>
          </w:p>
        </w:tc>
      </w:tr>
      <w:tr w:rsidR="00610C83" w:rsidTr="00610C83">
        <w:tc>
          <w:tcPr>
            <w:tcW w:w="563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5.</w:t>
            </w:r>
          </w:p>
        </w:tc>
        <w:tc>
          <w:tcPr>
            <w:tcW w:w="1827" w:type="dxa"/>
          </w:tcPr>
          <w:p w:rsidR="00610C83" w:rsidRPr="0054536D" w:rsidRDefault="00610C83" w:rsidP="00610C83">
            <w:pPr>
              <w:jc w:val="center"/>
              <w:rPr>
                <w:sz w:val="18"/>
                <w:szCs w:val="18"/>
              </w:rPr>
            </w:pPr>
            <w:r w:rsidRPr="0054536D">
              <w:rPr>
                <w:rFonts w:eastAsia="Calibri"/>
                <w:sz w:val="18"/>
                <w:szCs w:val="18"/>
              </w:rPr>
              <w:t>Развитие социальных сетей в рамках проекта «Открытый муниципалитет – Сковородинский район»</w:t>
            </w:r>
          </w:p>
        </w:tc>
        <w:tc>
          <w:tcPr>
            <w:tcW w:w="1499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31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023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79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021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445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Администрация Солнечного сельсовета</w:t>
            </w:r>
          </w:p>
        </w:tc>
      </w:tr>
      <w:tr w:rsidR="00610C83" w:rsidTr="00610C83">
        <w:tc>
          <w:tcPr>
            <w:tcW w:w="563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lastRenderedPageBreak/>
              <w:t>6.</w:t>
            </w:r>
          </w:p>
        </w:tc>
        <w:tc>
          <w:tcPr>
            <w:tcW w:w="1827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54536D">
              <w:rPr>
                <w:rFonts w:eastAsia="Calibri"/>
                <w:sz w:val="18"/>
                <w:szCs w:val="18"/>
              </w:rPr>
              <w:t>Расходы на проведение социологических опросов</w:t>
            </w:r>
          </w:p>
        </w:tc>
        <w:tc>
          <w:tcPr>
            <w:tcW w:w="1499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31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023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79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021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445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Администрация Солнечного сельсовета</w:t>
            </w:r>
          </w:p>
        </w:tc>
      </w:tr>
      <w:tr w:rsidR="00610C83" w:rsidTr="00610C83">
        <w:tc>
          <w:tcPr>
            <w:tcW w:w="563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7.</w:t>
            </w:r>
          </w:p>
        </w:tc>
        <w:tc>
          <w:tcPr>
            <w:tcW w:w="1827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54536D">
              <w:rPr>
                <w:rFonts w:eastAsia="Calibri"/>
                <w:sz w:val="18"/>
                <w:szCs w:val="18"/>
              </w:rPr>
              <w:t xml:space="preserve">Расходы по уплате взносов на капитальный ремонт общего имущества </w:t>
            </w:r>
            <w:r>
              <w:rPr>
                <w:rFonts w:eastAsia="Calibri"/>
                <w:sz w:val="18"/>
                <w:szCs w:val="18"/>
              </w:rPr>
              <w:t xml:space="preserve">в МКД, коммунальных платежей </w:t>
            </w:r>
            <w:r w:rsidRPr="0054536D">
              <w:rPr>
                <w:rFonts w:eastAsia="Calibri"/>
                <w:sz w:val="18"/>
                <w:szCs w:val="18"/>
              </w:rPr>
              <w:t>в рамках досудебного урегулирования спора</w:t>
            </w:r>
          </w:p>
        </w:tc>
        <w:tc>
          <w:tcPr>
            <w:tcW w:w="1499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29</w:t>
            </w:r>
            <w:r w:rsidR="008F4DB8">
              <w:rPr>
                <w:b/>
                <w:kern w:val="1"/>
                <w:sz w:val="18"/>
                <w:szCs w:val="18"/>
                <w:lang w:eastAsia="hi-IN" w:bidi="hi-IN"/>
              </w:rPr>
              <w:t>1</w:t>
            </w:r>
            <w:r>
              <w:rPr>
                <w:b/>
                <w:kern w:val="1"/>
                <w:sz w:val="18"/>
                <w:szCs w:val="18"/>
                <w:lang w:eastAsia="hi-IN" w:bidi="hi-IN"/>
              </w:rPr>
              <w:t>901,0</w:t>
            </w:r>
          </w:p>
        </w:tc>
        <w:tc>
          <w:tcPr>
            <w:tcW w:w="931" w:type="dxa"/>
          </w:tcPr>
          <w:p w:rsidR="00610C83" w:rsidRPr="00890AC7" w:rsidRDefault="008F4DB8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1000</w:t>
            </w:r>
            <w:r w:rsidR="00610C83">
              <w:rPr>
                <w:b/>
                <w:kern w:val="1"/>
                <w:sz w:val="18"/>
                <w:szCs w:val="18"/>
                <w:lang w:eastAsia="hi-IN" w:bidi="hi-IN"/>
              </w:rPr>
              <w:t>,0</w:t>
            </w:r>
          </w:p>
        </w:tc>
        <w:tc>
          <w:tcPr>
            <w:tcW w:w="1023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79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290901,0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021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445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Администрация Солнечного сельсовета</w:t>
            </w:r>
          </w:p>
        </w:tc>
      </w:tr>
      <w:tr w:rsidR="00610C83" w:rsidTr="00610C83">
        <w:trPr>
          <w:trHeight w:val="226"/>
        </w:trPr>
        <w:tc>
          <w:tcPr>
            <w:tcW w:w="2390" w:type="dxa"/>
            <w:gridSpan w:val="2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 xml:space="preserve">                                ВСЕГО:</w:t>
            </w:r>
          </w:p>
        </w:tc>
        <w:tc>
          <w:tcPr>
            <w:tcW w:w="1499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293901,0</w:t>
            </w:r>
          </w:p>
        </w:tc>
        <w:tc>
          <w:tcPr>
            <w:tcW w:w="931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8F4DB8">
              <w:rPr>
                <w:b/>
                <w:kern w:val="1"/>
                <w:sz w:val="18"/>
                <w:szCs w:val="18"/>
                <w:lang w:eastAsia="hi-IN" w:bidi="hi-IN"/>
              </w:rPr>
              <w:t>000</w:t>
            </w:r>
            <w:r>
              <w:rPr>
                <w:b/>
                <w:kern w:val="1"/>
                <w:sz w:val="18"/>
                <w:szCs w:val="18"/>
                <w:lang w:eastAsia="hi-IN" w:bidi="hi-IN"/>
              </w:rPr>
              <w:t>,0</w:t>
            </w:r>
          </w:p>
        </w:tc>
        <w:tc>
          <w:tcPr>
            <w:tcW w:w="1023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8F4DB8">
              <w:rPr>
                <w:b/>
                <w:kern w:val="1"/>
                <w:sz w:val="18"/>
                <w:szCs w:val="18"/>
                <w:lang w:eastAsia="hi-IN" w:bidi="hi-IN"/>
              </w:rPr>
              <w:t>000</w:t>
            </w:r>
            <w:r>
              <w:rPr>
                <w:b/>
                <w:kern w:val="1"/>
                <w:sz w:val="18"/>
                <w:szCs w:val="18"/>
                <w:lang w:eastAsia="hi-IN" w:bidi="hi-IN"/>
              </w:rPr>
              <w:t>,0</w:t>
            </w:r>
          </w:p>
        </w:tc>
        <w:tc>
          <w:tcPr>
            <w:tcW w:w="979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8F4DB8">
              <w:rPr>
                <w:b/>
                <w:kern w:val="1"/>
                <w:sz w:val="18"/>
                <w:szCs w:val="18"/>
                <w:lang w:eastAsia="hi-IN" w:bidi="hi-IN"/>
              </w:rPr>
              <w:t>000</w:t>
            </w:r>
            <w:r>
              <w:rPr>
                <w:b/>
                <w:kern w:val="1"/>
                <w:sz w:val="18"/>
                <w:szCs w:val="18"/>
                <w:lang w:eastAsia="hi-IN" w:bidi="hi-IN"/>
              </w:rPr>
              <w:t>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290901,0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80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21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445" w:type="dxa"/>
          </w:tcPr>
          <w:p w:rsidR="00610C83" w:rsidRPr="00890AC7" w:rsidRDefault="00610C83" w:rsidP="00610C8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</w:tr>
    </w:tbl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Default="00CB1D0C" w:rsidP="008F4DB8">
      <w:pPr>
        <w:rPr>
          <w:b/>
          <w:sz w:val="28"/>
          <w:szCs w:val="28"/>
        </w:rPr>
      </w:pPr>
    </w:p>
    <w:sectPr w:rsidR="00CB1D0C" w:rsidSect="007806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33"/>
    <w:rsid w:val="000022C3"/>
    <w:rsid w:val="00072BAA"/>
    <w:rsid w:val="000829A1"/>
    <w:rsid w:val="00087AA6"/>
    <w:rsid w:val="000C2BCC"/>
    <w:rsid w:val="000D5CB0"/>
    <w:rsid w:val="000F18FC"/>
    <w:rsid w:val="000F1A7A"/>
    <w:rsid w:val="001355D9"/>
    <w:rsid w:val="0015136B"/>
    <w:rsid w:val="001E6B2A"/>
    <w:rsid w:val="002058C0"/>
    <w:rsid w:val="00226CB3"/>
    <w:rsid w:val="00233BC4"/>
    <w:rsid w:val="00284406"/>
    <w:rsid w:val="00286768"/>
    <w:rsid w:val="002B7CE8"/>
    <w:rsid w:val="0030177D"/>
    <w:rsid w:val="00312D32"/>
    <w:rsid w:val="00327C90"/>
    <w:rsid w:val="00357533"/>
    <w:rsid w:val="00370272"/>
    <w:rsid w:val="00386F9D"/>
    <w:rsid w:val="003E37A4"/>
    <w:rsid w:val="00400F99"/>
    <w:rsid w:val="004200E7"/>
    <w:rsid w:val="0048409B"/>
    <w:rsid w:val="004B194A"/>
    <w:rsid w:val="00513268"/>
    <w:rsid w:val="0054536D"/>
    <w:rsid w:val="00587442"/>
    <w:rsid w:val="00590944"/>
    <w:rsid w:val="005C46F3"/>
    <w:rsid w:val="00610C83"/>
    <w:rsid w:val="00691BB1"/>
    <w:rsid w:val="006C35B9"/>
    <w:rsid w:val="006C41B4"/>
    <w:rsid w:val="006C6C85"/>
    <w:rsid w:val="006F3993"/>
    <w:rsid w:val="007109EE"/>
    <w:rsid w:val="00717A85"/>
    <w:rsid w:val="00757ECA"/>
    <w:rsid w:val="00776B93"/>
    <w:rsid w:val="00780684"/>
    <w:rsid w:val="007A03B7"/>
    <w:rsid w:val="007A50B0"/>
    <w:rsid w:val="007F1AD9"/>
    <w:rsid w:val="00822A7B"/>
    <w:rsid w:val="0082654A"/>
    <w:rsid w:val="008347BA"/>
    <w:rsid w:val="00866FCB"/>
    <w:rsid w:val="00880ABB"/>
    <w:rsid w:val="00890AC7"/>
    <w:rsid w:val="008C56C5"/>
    <w:rsid w:val="008E527A"/>
    <w:rsid w:val="008E6747"/>
    <w:rsid w:val="008F4DB8"/>
    <w:rsid w:val="008F7A5B"/>
    <w:rsid w:val="00945228"/>
    <w:rsid w:val="00950711"/>
    <w:rsid w:val="009851C3"/>
    <w:rsid w:val="009C0BFB"/>
    <w:rsid w:val="009F7BB2"/>
    <w:rsid w:val="00A06C31"/>
    <w:rsid w:val="00A543AC"/>
    <w:rsid w:val="00A75951"/>
    <w:rsid w:val="00AF497D"/>
    <w:rsid w:val="00AF61C2"/>
    <w:rsid w:val="00B243E9"/>
    <w:rsid w:val="00B270DC"/>
    <w:rsid w:val="00B7183E"/>
    <w:rsid w:val="00B9650F"/>
    <w:rsid w:val="00C0270D"/>
    <w:rsid w:val="00C21849"/>
    <w:rsid w:val="00C46A5F"/>
    <w:rsid w:val="00C665F5"/>
    <w:rsid w:val="00C732E3"/>
    <w:rsid w:val="00C81DFB"/>
    <w:rsid w:val="00C951D7"/>
    <w:rsid w:val="00CA7F0C"/>
    <w:rsid w:val="00CB1D0C"/>
    <w:rsid w:val="00CF19E8"/>
    <w:rsid w:val="00CF6E8E"/>
    <w:rsid w:val="00DE2572"/>
    <w:rsid w:val="00E23A0C"/>
    <w:rsid w:val="00E5076F"/>
    <w:rsid w:val="00E9107C"/>
    <w:rsid w:val="00EB2898"/>
    <w:rsid w:val="00EC3C49"/>
    <w:rsid w:val="00EC5C19"/>
    <w:rsid w:val="00F60AF7"/>
    <w:rsid w:val="00F60F7F"/>
    <w:rsid w:val="00F805CD"/>
    <w:rsid w:val="00FC7DF0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06CE"/>
  <w15:docId w15:val="{C254100F-5E63-4FF9-A870-FB658AC4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53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53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82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295A0902FB67FA5C9F6C00ED65CE4CB515E949A2102228EE83A8A91A19C17CB02C207F5D1E43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295A0902FB67FA5C9F6C00ED65CE4CB515E949A2102228EE83A8A91A19C17CB02C200F5ED3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56DB97F1568B73D447AFFD46F05078EFC98A86E015252898349C6238920917B2F8D07D72548198KFu0F" TargetMode="External"/><Relationship Id="rId5" Type="http://schemas.openxmlformats.org/officeDocument/2006/relationships/hyperlink" Target="consultantplus://offline/ref=F656DB97F1568B73D447AFFD46F05078EFC98A86E015252898349C6238920917B2F8D07D72548198KFu0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0921-7771-444A-AFE8-E5282DE4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cp:lastPrinted>2021-03-03T00:48:00Z</cp:lastPrinted>
  <dcterms:created xsi:type="dcterms:W3CDTF">2020-01-29T06:02:00Z</dcterms:created>
  <dcterms:modified xsi:type="dcterms:W3CDTF">2021-03-15T00:06:00Z</dcterms:modified>
</cp:coreProperties>
</file>